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0" w:lineRule="atLeast"/>
        <w:rPr>
          <w:rFonts w:ascii="仿宋" w:hAnsi="仿宋" w:eastAsia="仿宋"/>
          <w:b w:val="0"/>
          <w:bCs w:val="0"/>
          <w:color w:val="auto"/>
          <w:sz w:val="52"/>
        </w:rPr>
      </w:pPr>
      <w:bookmarkStart w:id="0" w:name="_Hlk93083442"/>
    </w:p>
    <w:p>
      <w:pPr>
        <w:spacing w:line="0" w:lineRule="atLeast"/>
        <w:rPr>
          <w:rFonts w:ascii="仿宋" w:hAnsi="仿宋" w:eastAsia="仿宋"/>
          <w:b w:val="0"/>
          <w:bCs w:val="0"/>
          <w:color w:val="auto"/>
          <w:sz w:val="52"/>
        </w:rPr>
      </w:pPr>
    </w:p>
    <w:bookmarkEnd w:id="0"/>
    <w:p>
      <w:pPr>
        <w:autoSpaceDE w:val="0"/>
        <w:jc w:val="center"/>
        <w:rPr>
          <w:rFonts w:ascii="仿宋" w:hAnsi="仿宋" w:eastAsia="仿宋"/>
          <w:b w:val="0"/>
          <w:bCs w:val="0"/>
          <w:color w:val="auto"/>
          <w:sz w:val="44"/>
          <w:szCs w:val="44"/>
        </w:rPr>
      </w:pPr>
      <w:r>
        <w:rPr>
          <w:rFonts w:hint="eastAsia" w:ascii="仿宋" w:hAnsi="仿宋" w:eastAsia="仿宋"/>
          <w:b w:val="0"/>
          <w:bCs w:val="0"/>
          <w:color w:val="auto"/>
          <w:sz w:val="44"/>
          <w:szCs w:val="44"/>
          <w:lang w:eastAsia="zh-CN"/>
        </w:rPr>
        <w:t>兴城市邴家小学教学楼及基础设施项目地块</w:t>
      </w:r>
    </w:p>
    <w:p>
      <w:pPr>
        <w:autoSpaceDE w:val="0"/>
        <w:jc w:val="center"/>
        <w:rPr>
          <w:b w:val="0"/>
          <w:bCs w:val="0"/>
          <w:color w:val="auto"/>
          <w:sz w:val="24"/>
          <w:szCs w:val="24"/>
        </w:rPr>
      </w:pPr>
      <w:r>
        <w:rPr>
          <w:rFonts w:hint="eastAsia" w:ascii="仿宋" w:hAnsi="仿宋" w:eastAsia="仿宋"/>
          <w:b w:val="0"/>
          <w:bCs w:val="0"/>
          <w:color w:val="auto"/>
          <w:sz w:val="52"/>
          <w:szCs w:val="52"/>
        </w:rPr>
        <w:t>土壤污染状况调查报告</w:t>
      </w:r>
    </w:p>
    <w:p>
      <w:pPr>
        <w:jc w:val="cente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spacing w:line="0" w:lineRule="atLeast"/>
        <w:ind w:firstLine="1134" w:firstLineChars="315"/>
        <w:rPr>
          <w:rFonts w:hint="eastAsia" w:ascii="仿宋" w:hAnsi="仿宋" w:eastAsia="仿宋"/>
          <w:b w:val="0"/>
          <w:bCs w:val="0"/>
          <w:color w:val="auto"/>
          <w:sz w:val="36"/>
          <w:szCs w:val="36"/>
          <w:lang w:eastAsia="zh-CN"/>
        </w:rPr>
      </w:pPr>
      <w:r>
        <w:rPr>
          <w:rFonts w:ascii="仿宋" w:hAnsi="仿宋" w:eastAsia="仿宋"/>
          <w:b w:val="0"/>
          <w:bCs w:val="0"/>
          <w:color w:val="auto"/>
          <w:sz w:val="36"/>
          <w:szCs w:val="36"/>
        </w:rPr>
        <w:t>委托单位：</w:t>
      </w:r>
      <w:r>
        <w:rPr>
          <w:rFonts w:hint="eastAsia" w:ascii="仿宋" w:hAnsi="仿宋" w:eastAsia="仿宋"/>
          <w:b w:val="0"/>
          <w:bCs w:val="0"/>
          <w:color w:val="auto"/>
          <w:sz w:val="36"/>
          <w:szCs w:val="36"/>
          <w:lang w:eastAsia="zh-CN"/>
        </w:rPr>
        <w:t>兴城市自然资源局</w:t>
      </w:r>
    </w:p>
    <w:p>
      <w:pPr>
        <w:spacing w:line="257" w:lineRule="exact"/>
        <w:ind w:left="-164" w:firstLine="1134" w:firstLineChars="315"/>
        <w:rPr>
          <w:rFonts w:ascii="仿宋" w:hAnsi="仿宋" w:eastAsia="仿宋"/>
          <w:b w:val="0"/>
          <w:bCs w:val="0"/>
          <w:color w:val="auto"/>
          <w:sz w:val="36"/>
          <w:szCs w:val="36"/>
        </w:rPr>
      </w:pPr>
    </w:p>
    <w:p>
      <w:pPr>
        <w:spacing w:line="0" w:lineRule="atLeast"/>
        <w:ind w:firstLine="1134" w:firstLineChars="315"/>
        <w:rPr>
          <w:rFonts w:ascii="仿宋" w:hAnsi="仿宋" w:eastAsia="仿宋"/>
          <w:b w:val="0"/>
          <w:bCs w:val="0"/>
          <w:color w:val="auto"/>
          <w:sz w:val="36"/>
          <w:szCs w:val="36"/>
        </w:rPr>
      </w:pPr>
      <w:r>
        <w:rPr>
          <w:rFonts w:ascii="仿宋" w:hAnsi="仿宋" w:eastAsia="仿宋"/>
          <w:b w:val="0"/>
          <w:bCs w:val="0"/>
          <w:color w:val="auto"/>
          <w:sz w:val="36"/>
          <w:szCs w:val="36"/>
        </w:rPr>
        <w:t>编制单位：</w:t>
      </w:r>
      <w:r>
        <w:rPr>
          <w:rFonts w:hint="eastAsia" w:ascii="仿宋" w:hAnsi="仿宋" w:eastAsia="仿宋"/>
          <w:b w:val="0"/>
          <w:bCs w:val="0"/>
          <w:color w:val="auto"/>
          <w:sz w:val="36"/>
          <w:szCs w:val="36"/>
        </w:rPr>
        <w:t>辽宁辉华技术服务有限公司</w:t>
      </w:r>
    </w:p>
    <w:p>
      <w:pPr>
        <w:spacing w:line="200" w:lineRule="exact"/>
        <w:ind w:left="-164" w:firstLine="244" w:firstLineChars="68"/>
        <w:jc w:val="center"/>
        <w:rPr>
          <w:rFonts w:ascii="仿宋" w:hAnsi="仿宋" w:eastAsia="仿宋"/>
          <w:b w:val="0"/>
          <w:bCs w:val="0"/>
          <w:color w:val="auto"/>
          <w:sz w:val="36"/>
          <w:szCs w:val="36"/>
        </w:rPr>
      </w:pPr>
    </w:p>
    <w:p>
      <w:pPr>
        <w:spacing w:line="200" w:lineRule="exact"/>
        <w:jc w:val="center"/>
        <w:rPr>
          <w:rFonts w:ascii="仿宋" w:hAnsi="仿宋" w:eastAsia="仿宋"/>
          <w:b w:val="0"/>
          <w:bCs w:val="0"/>
          <w:color w:val="auto"/>
          <w:sz w:val="36"/>
          <w:szCs w:val="36"/>
        </w:rPr>
      </w:pPr>
    </w:p>
    <w:p>
      <w:pPr>
        <w:spacing w:line="200" w:lineRule="exact"/>
        <w:jc w:val="center"/>
        <w:rPr>
          <w:rFonts w:ascii="仿宋" w:hAnsi="仿宋" w:eastAsia="仿宋"/>
          <w:b w:val="0"/>
          <w:bCs w:val="0"/>
          <w:color w:val="auto"/>
          <w:sz w:val="36"/>
          <w:szCs w:val="36"/>
        </w:rPr>
      </w:pPr>
    </w:p>
    <w:p>
      <w:pPr>
        <w:spacing w:line="251" w:lineRule="exact"/>
        <w:jc w:val="center"/>
        <w:rPr>
          <w:rFonts w:ascii="仿宋" w:hAnsi="仿宋" w:eastAsia="仿宋"/>
          <w:b w:val="0"/>
          <w:bCs w:val="0"/>
          <w:color w:val="auto"/>
          <w:sz w:val="36"/>
          <w:szCs w:val="36"/>
        </w:rPr>
      </w:pPr>
    </w:p>
    <w:p>
      <w:pPr>
        <w:spacing w:line="0" w:lineRule="atLeast"/>
        <w:jc w:val="center"/>
        <w:rPr>
          <w:rFonts w:ascii="仿宋" w:hAnsi="仿宋" w:eastAsia="仿宋"/>
          <w:b w:val="0"/>
          <w:bCs w:val="0"/>
          <w:color w:val="auto"/>
          <w:sz w:val="36"/>
          <w:szCs w:val="36"/>
        </w:rPr>
      </w:pPr>
      <w:r>
        <w:rPr>
          <w:rFonts w:ascii="仿宋" w:hAnsi="仿宋" w:eastAsia="仿宋"/>
          <w:b w:val="0"/>
          <w:bCs w:val="0"/>
          <w:color w:val="auto"/>
          <w:sz w:val="36"/>
          <w:szCs w:val="36"/>
        </w:rPr>
        <w:t>202</w:t>
      </w:r>
      <w:r>
        <w:rPr>
          <w:rFonts w:hint="eastAsia" w:ascii="仿宋" w:hAnsi="仿宋" w:eastAsia="仿宋"/>
          <w:b w:val="0"/>
          <w:bCs w:val="0"/>
          <w:color w:val="auto"/>
          <w:sz w:val="36"/>
          <w:szCs w:val="36"/>
          <w:lang w:val="en-US" w:eastAsia="zh-CN"/>
        </w:rPr>
        <w:t>3</w:t>
      </w:r>
      <w:r>
        <w:rPr>
          <w:rFonts w:ascii="仿宋" w:hAnsi="仿宋" w:eastAsia="仿宋"/>
          <w:b w:val="0"/>
          <w:bCs w:val="0"/>
          <w:color w:val="auto"/>
          <w:sz w:val="36"/>
          <w:szCs w:val="36"/>
        </w:rPr>
        <w:t>年</w:t>
      </w:r>
      <w:r>
        <w:rPr>
          <w:rFonts w:hint="eastAsia" w:ascii="仿宋" w:hAnsi="仿宋" w:eastAsia="仿宋"/>
          <w:b w:val="0"/>
          <w:bCs w:val="0"/>
          <w:color w:val="auto"/>
          <w:sz w:val="36"/>
          <w:szCs w:val="36"/>
          <w:lang w:val="en-US" w:eastAsia="zh-CN"/>
        </w:rPr>
        <w:t>3</w:t>
      </w:r>
      <w:r>
        <w:rPr>
          <w:rFonts w:ascii="仿宋" w:hAnsi="仿宋" w:eastAsia="仿宋"/>
          <w:b w:val="0"/>
          <w:bCs w:val="0"/>
          <w:color w:val="auto"/>
          <w:sz w:val="36"/>
          <w:szCs w:val="36"/>
        </w:rPr>
        <w:t>月</w:t>
      </w:r>
    </w:p>
    <w:p>
      <w:pPr>
        <w:rPr>
          <w:rFonts w:ascii="仿宋" w:hAnsi="仿宋" w:eastAsia="仿宋"/>
          <w:b w:val="0"/>
          <w:bCs w:val="0"/>
          <w:color w:val="auto"/>
          <w:sz w:val="36"/>
          <w:szCs w:val="36"/>
        </w:rPr>
      </w:pPr>
    </w:p>
    <w:p>
      <w:pPr>
        <w:rPr>
          <w:rFonts w:ascii="仿宋" w:hAnsi="仿宋" w:eastAsia="仿宋"/>
          <w:b w:val="0"/>
          <w:bCs w:val="0"/>
          <w:color w:val="auto"/>
          <w:sz w:val="36"/>
          <w:szCs w:val="36"/>
        </w:rPr>
      </w:pPr>
    </w:p>
    <w:p>
      <w:pPr>
        <w:rPr>
          <w:rFonts w:ascii="仿宋" w:hAnsi="仿宋" w:eastAsia="仿宋"/>
          <w:b w:val="0"/>
          <w:bCs w:val="0"/>
          <w:color w:val="auto"/>
          <w:sz w:val="36"/>
          <w:szCs w:val="36"/>
        </w:rPr>
      </w:pPr>
    </w:p>
    <w:p>
      <w:pPr>
        <w:rPr>
          <w:rFonts w:ascii="仿宋" w:hAnsi="仿宋" w:eastAsia="仿宋"/>
          <w:b w:val="0"/>
          <w:bCs w:val="0"/>
          <w:color w:val="auto"/>
          <w:sz w:val="36"/>
          <w:szCs w:val="36"/>
        </w:rPr>
      </w:pPr>
    </w:p>
    <w:p>
      <w:pPr>
        <w:rPr>
          <w:rFonts w:ascii="仿宋" w:hAnsi="仿宋" w:eastAsia="仿宋"/>
          <w:b w:val="0"/>
          <w:bCs w:val="0"/>
          <w:color w:val="auto"/>
          <w:sz w:val="36"/>
          <w:szCs w:val="36"/>
        </w:rPr>
      </w:pPr>
    </w:p>
    <w:p>
      <w:pPr>
        <w:rPr>
          <w:rFonts w:hint="eastAsia" w:ascii="仿宋" w:hAnsi="仿宋" w:eastAsia="仿宋"/>
          <w:b w:val="0"/>
          <w:bCs w:val="0"/>
          <w:color w:val="auto"/>
          <w:sz w:val="36"/>
          <w:szCs w:val="36"/>
          <w:lang w:eastAsia="zh-CN"/>
        </w:rPr>
      </w:pPr>
      <w:r>
        <w:rPr>
          <w:rFonts w:hint="eastAsia" w:ascii="仿宋" w:hAnsi="仿宋" w:eastAsia="仿宋"/>
          <w:b w:val="0"/>
          <w:bCs w:val="0"/>
          <w:color w:val="auto"/>
          <w:sz w:val="36"/>
          <w:szCs w:val="36"/>
          <w:lang w:eastAsia="zh-CN"/>
        </w:rPr>
        <w:drawing>
          <wp:inline distT="0" distB="0" distL="114300" distR="114300">
            <wp:extent cx="5393690" cy="7656195"/>
            <wp:effectExtent l="0" t="0" r="1270" b="9525"/>
            <wp:docPr id="5" name="图片 5" descr="e26ba1b666b10322c891c03a41ccb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e26ba1b666b10322c891c03a41ccb88"/>
                    <pic:cNvPicPr>
                      <a:picLocks noChangeAspect="1"/>
                    </pic:cNvPicPr>
                  </pic:nvPicPr>
                  <pic:blipFill>
                    <a:blip r:embed="rId7"/>
                    <a:stretch>
                      <a:fillRect/>
                    </a:stretch>
                  </pic:blipFill>
                  <pic:spPr>
                    <a:xfrm>
                      <a:off x="0" y="0"/>
                      <a:ext cx="5393690" cy="7656195"/>
                    </a:xfrm>
                    <a:prstGeom prst="rect">
                      <a:avLst/>
                    </a:prstGeom>
                  </pic:spPr>
                </pic:pic>
              </a:graphicData>
            </a:graphic>
          </wp:inline>
        </w:drawing>
      </w:r>
    </w:p>
    <w:p>
      <w:pPr>
        <w:rPr>
          <w:rFonts w:ascii="仿宋" w:hAnsi="仿宋" w:eastAsia="仿宋"/>
          <w:b w:val="0"/>
          <w:bCs w:val="0"/>
          <w:color w:val="auto"/>
          <w:sz w:val="36"/>
          <w:szCs w:val="36"/>
        </w:rPr>
      </w:pPr>
    </w:p>
    <w:p>
      <w:pPr>
        <w:rPr>
          <w:rFonts w:hint="eastAsia" w:ascii="仿宋" w:hAnsi="仿宋" w:eastAsia="仿宋"/>
          <w:b w:val="0"/>
          <w:bCs w:val="0"/>
          <w:color w:val="auto"/>
          <w:sz w:val="36"/>
          <w:szCs w:val="36"/>
          <w:lang w:eastAsia="zh-CN"/>
        </w:rPr>
      </w:pPr>
    </w:p>
    <w:p>
      <w:pPr>
        <w:rPr>
          <w:rFonts w:hint="eastAsia" w:ascii="仿宋" w:hAnsi="仿宋" w:eastAsia="仿宋"/>
          <w:b w:val="0"/>
          <w:bCs w:val="0"/>
          <w:color w:val="auto"/>
          <w:sz w:val="36"/>
          <w:szCs w:val="36"/>
          <w:lang w:eastAsia="zh-CN"/>
        </w:rPr>
      </w:pPr>
      <w:r>
        <w:rPr>
          <w:rFonts w:hint="eastAsia" w:ascii="仿宋" w:hAnsi="仿宋" w:eastAsia="仿宋"/>
          <w:b w:val="0"/>
          <w:bCs w:val="0"/>
          <w:color w:val="auto"/>
          <w:sz w:val="36"/>
          <w:szCs w:val="36"/>
          <w:lang w:eastAsia="zh-CN"/>
        </w:rPr>
        <w:drawing>
          <wp:inline distT="0" distB="0" distL="114300" distR="114300">
            <wp:extent cx="5393690" cy="7818120"/>
            <wp:effectExtent l="0" t="0" r="1270" b="0"/>
            <wp:docPr id="6" name="图片 6" descr="9105d6dd765be7a6cf71a255b720a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9105d6dd765be7a6cf71a255b720aa3"/>
                    <pic:cNvPicPr>
                      <a:picLocks noChangeAspect="1"/>
                    </pic:cNvPicPr>
                  </pic:nvPicPr>
                  <pic:blipFill>
                    <a:blip r:embed="rId8"/>
                    <a:stretch>
                      <a:fillRect/>
                    </a:stretch>
                  </pic:blipFill>
                  <pic:spPr>
                    <a:xfrm>
                      <a:off x="0" y="0"/>
                      <a:ext cx="5393690" cy="7818120"/>
                    </a:xfrm>
                    <a:prstGeom prst="rect">
                      <a:avLst/>
                    </a:prstGeom>
                  </pic:spPr>
                </pic:pic>
              </a:graphicData>
            </a:graphic>
          </wp:inline>
        </w:drawing>
      </w:r>
    </w:p>
    <w:p>
      <w:pPr>
        <w:rPr>
          <w:rFonts w:ascii="仿宋" w:hAnsi="仿宋" w:eastAsia="仿宋"/>
          <w:b w:val="0"/>
          <w:bCs w:val="0"/>
          <w:color w:val="auto"/>
          <w:sz w:val="36"/>
          <w:szCs w:val="36"/>
        </w:rPr>
      </w:pPr>
    </w:p>
    <w:sdt>
      <w:sdtPr>
        <w:rPr>
          <w:rFonts w:ascii="仿宋" w:hAnsi="仿宋" w:eastAsia="仿宋" w:cs="Arial"/>
          <w:b w:val="0"/>
          <w:bCs w:val="0"/>
          <w:color w:val="auto"/>
          <w:sz w:val="20"/>
          <w:szCs w:val="20"/>
          <w:lang w:val="zh-CN"/>
        </w:rPr>
        <w:id w:val="2045167812"/>
        <w:docPartObj>
          <w:docPartGallery w:val="Table of Contents"/>
          <w:docPartUnique/>
        </w:docPartObj>
      </w:sdtPr>
      <w:sdtEndPr>
        <w:rPr>
          <w:rFonts w:ascii="仿宋" w:hAnsi="仿宋" w:eastAsia="仿宋" w:cs="Arial"/>
          <w:b w:val="0"/>
          <w:bCs w:val="0"/>
          <w:color w:val="auto"/>
          <w:sz w:val="20"/>
          <w:szCs w:val="20"/>
          <w:lang w:val="zh-CN"/>
        </w:rPr>
      </w:sdtEndPr>
      <w:sdtContent>
        <w:p>
          <w:pPr>
            <w:spacing w:before="0" w:beforeLines="0" w:after="0" w:afterLines="0" w:line="240" w:lineRule="auto"/>
            <w:ind w:left="0" w:leftChars="0" w:right="0" w:rightChars="0" w:firstLine="0" w:firstLineChars="0"/>
            <w:jc w:val="center"/>
            <w:rPr>
              <w:rFonts w:hint="eastAsia" w:ascii="仿宋" w:hAnsi="仿宋" w:eastAsia="仿宋" w:cs="仿宋"/>
              <w:sz w:val="32"/>
              <w:szCs w:val="32"/>
            </w:rPr>
          </w:pPr>
          <w:bookmarkStart w:id="66" w:name="_GoBack"/>
          <w:bookmarkEnd w:id="66"/>
          <w:r>
            <w:rPr>
              <w:rFonts w:hint="eastAsia" w:ascii="仿宋" w:hAnsi="仿宋" w:eastAsia="仿宋" w:cs="仿宋"/>
              <w:sz w:val="32"/>
              <w:szCs w:val="32"/>
            </w:rPr>
            <w:t>目</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录</w:t>
          </w:r>
        </w:p>
        <w:p>
          <w:pPr>
            <w:pStyle w:val="9"/>
            <w:tabs>
              <w:tab w:val="right" w:leader="dot" w:pos="8498"/>
            </w:tabs>
            <w:rPr>
              <w:rFonts w:hint="eastAsia" w:ascii="仿宋" w:hAnsi="仿宋" w:eastAsia="仿宋" w:cs="仿宋"/>
              <w:sz w:val="24"/>
              <w:szCs w:val="24"/>
            </w:rPr>
          </w:pP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TOC \o "1-3" \h \z \u </w:instrText>
          </w:r>
          <w:r>
            <w:rPr>
              <w:rFonts w:hint="eastAsia" w:ascii="仿宋" w:hAnsi="仿宋" w:eastAsia="仿宋" w:cs="仿宋"/>
              <w:b w:val="0"/>
              <w:bCs w:val="0"/>
              <w:color w:val="auto"/>
              <w:sz w:val="24"/>
              <w:szCs w:val="24"/>
            </w:rPr>
            <w:fldChar w:fldCharType="separate"/>
          </w:r>
          <w:r>
            <w:rPr>
              <w:rFonts w:hint="eastAsia" w:ascii="仿宋" w:hAnsi="仿宋" w:eastAsia="仿宋" w:cs="仿宋"/>
              <w:bCs w:val="0"/>
              <w:color w:val="auto"/>
              <w:sz w:val="24"/>
              <w:szCs w:val="24"/>
            </w:rPr>
            <w:fldChar w:fldCharType="begin"/>
          </w:r>
          <w:r>
            <w:rPr>
              <w:rFonts w:hint="eastAsia" w:ascii="仿宋" w:hAnsi="仿宋" w:eastAsia="仿宋" w:cs="仿宋"/>
              <w:bCs w:val="0"/>
              <w:sz w:val="24"/>
              <w:szCs w:val="24"/>
            </w:rPr>
            <w:instrText xml:space="preserve"> HYPERLINK \l _Toc23811 </w:instrText>
          </w:r>
          <w:r>
            <w:rPr>
              <w:rFonts w:hint="eastAsia" w:ascii="仿宋" w:hAnsi="仿宋" w:eastAsia="仿宋" w:cs="仿宋"/>
              <w:bCs w:val="0"/>
              <w:sz w:val="24"/>
              <w:szCs w:val="24"/>
            </w:rPr>
            <w:fldChar w:fldCharType="separate"/>
          </w:r>
          <w:r>
            <w:rPr>
              <w:rFonts w:hint="eastAsia" w:ascii="仿宋" w:hAnsi="仿宋" w:eastAsia="仿宋" w:cs="仿宋"/>
              <w:bCs w:val="0"/>
              <w:sz w:val="24"/>
              <w:szCs w:val="24"/>
            </w:rPr>
            <w:t>1.前言</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_Toc23811 </w:instrText>
          </w:r>
          <w:r>
            <w:rPr>
              <w:rFonts w:hint="eastAsia" w:ascii="仿宋" w:hAnsi="仿宋" w:eastAsia="仿宋" w:cs="仿宋"/>
              <w:sz w:val="24"/>
              <w:szCs w:val="24"/>
            </w:rPr>
            <w:fldChar w:fldCharType="separate"/>
          </w:r>
          <w:r>
            <w:rPr>
              <w:rFonts w:hint="eastAsia" w:ascii="仿宋" w:hAnsi="仿宋" w:eastAsia="仿宋" w:cs="仿宋"/>
              <w:sz w:val="24"/>
              <w:szCs w:val="24"/>
            </w:rPr>
            <w:t>1</w:t>
          </w:r>
          <w:r>
            <w:rPr>
              <w:rFonts w:hint="eastAsia" w:ascii="仿宋" w:hAnsi="仿宋" w:eastAsia="仿宋" w:cs="仿宋"/>
              <w:sz w:val="24"/>
              <w:szCs w:val="24"/>
            </w:rPr>
            <w:fldChar w:fldCharType="end"/>
          </w:r>
          <w:r>
            <w:rPr>
              <w:rFonts w:hint="eastAsia" w:ascii="仿宋" w:hAnsi="仿宋" w:eastAsia="仿宋" w:cs="仿宋"/>
              <w:bCs w:val="0"/>
              <w:color w:val="auto"/>
              <w:sz w:val="24"/>
              <w:szCs w:val="24"/>
            </w:rPr>
            <w:fldChar w:fldCharType="end"/>
          </w:r>
        </w:p>
        <w:p>
          <w:pPr>
            <w:pStyle w:val="9"/>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_Toc10655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2.概述</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_Toc10655 </w:instrText>
          </w:r>
          <w:r>
            <w:rPr>
              <w:rFonts w:hint="eastAsia" w:ascii="仿宋" w:hAnsi="仿宋" w:eastAsia="仿宋" w:cs="仿宋"/>
              <w:sz w:val="24"/>
              <w:szCs w:val="24"/>
            </w:rPr>
            <w:fldChar w:fldCharType="separate"/>
          </w:r>
          <w:r>
            <w:rPr>
              <w:rFonts w:hint="eastAsia" w:ascii="仿宋" w:hAnsi="仿宋" w:eastAsia="仿宋" w:cs="仿宋"/>
              <w:sz w:val="24"/>
              <w:szCs w:val="24"/>
            </w:rPr>
            <w:t>2</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_Toc28061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2.1调查的目的和原则</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_Toc28061 </w:instrText>
          </w:r>
          <w:r>
            <w:rPr>
              <w:rFonts w:hint="eastAsia" w:ascii="仿宋" w:hAnsi="仿宋" w:eastAsia="仿宋" w:cs="仿宋"/>
              <w:sz w:val="24"/>
              <w:szCs w:val="24"/>
            </w:rPr>
            <w:fldChar w:fldCharType="separate"/>
          </w:r>
          <w:r>
            <w:rPr>
              <w:rFonts w:hint="eastAsia" w:ascii="仿宋" w:hAnsi="仿宋" w:eastAsia="仿宋" w:cs="仿宋"/>
              <w:sz w:val="24"/>
              <w:szCs w:val="24"/>
            </w:rPr>
            <w:t>2</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_Toc6301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2.1.1 调查目的</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_Toc6301 </w:instrText>
          </w:r>
          <w:r>
            <w:rPr>
              <w:rFonts w:hint="eastAsia" w:ascii="仿宋" w:hAnsi="仿宋" w:eastAsia="仿宋" w:cs="仿宋"/>
              <w:sz w:val="24"/>
              <w:szCs w:val="24"/>
            </w:rPr>
            <w:fldChar w:fldCharType="separate"/>
          </w:r>
          <w:r>
            <w:rPr>
              <w:rFonts w:hint="eastAsia" w:ascii="仿宋" w:hAnsi="仿宋" w:eastAsia="仿宋" w:cs="仿宋"/>
              <w:sz w:val="24"/>
              <w:szCs w:val="24"/>
            </w:rPr>
            <w:t>2</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_Toc5475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2.1.2 调查原则</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_Toc5475 </w:instrText>
          </w:r>
          <w:r>
            <w:rPr>
              <w:rFonts w:hint="eastAsia" w:ascii="仿宋" w:hAnsi="仿宋" w:eastAsia="仿宋" w:cs="仿宋"/>
              <w:sz w:val="24"/>
              <w:szCs w:val="24"/>
            </w:rPr>
            <w:fldChar w:fldCharType="separate"/>
          </w:r>
          <w:r>
            <w:rPr>
              <w:rFonts w:hint="eastAsia" w:ascii="仿宋" w:hAnsi="仿宋" w:eastAsia="仿宋" w:cs="仿宋"/>
              <w:sz w:val="24"/>
              <w:szCs w:val="24"/>
            </w:rPr>
            <w:t>2</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_Toc15794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2.2调查范围</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_Toc15794 </w:instrText>
          </w:r>
          <w:r>
            <w:rPr>
              <w:rFonts w:hint="eastAsia" w:ascii="仿宋" w:hAnsi="仿宋" w:eastAsia="仿宋" w:cs="仿宋"/>
              <w:sz w:val="24"/>
              <w:szCs w:val="24"/>
            </w:rPr>
            <w:fldChar w:fldCharType="separate"/>
          </w:r>
          <w:r>
            <w:rPr>
              <w:rFonts w:hint="eastAsia" w:ascii="仿宋" w:hAnsi="仿宋" w:eastAsia="仿宋" w:cs="仿宋"/>
              <w:sz w:val="24"/>
              <w:szCs w:val="24"/>
            </w:rPr>
            <w:t>3</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_Toc24851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2.3调查工作内容与程序</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_Toc24851 </w:instrText>
          </w:r>
          <w:r>
            <w:rPr>
              <w:rFonts w:hint="eastAsia" w:ascii="仿宋" w:hAnsi="仿宋" w:eastAsia="仿宋" w:cs="仿宋"/>
              <w:sz w:val="24"/>
              <w:szCs w:val="24"/>
            </w:rPr>
            <w:fldChar w:fldCharType="separate"/>
          </w:r>
          <w:r>
            <w:rPr>
              <w:rFonts w:hint="eastAsia" w:ascii="仿宋" w:hAnsi="仿宋" w:eastAsia="仿宋" w:cs="仿宋"/>
              <w:sz w:val="24"/>
              <w:szCs w:val="24"/>
            </w:rPr>
            <w:t>5</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_Toc31090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2.4调查依据</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_Toc31090 </w:instrText>
          </w:r>
          <w:r>
            <w:rPr>
              <w:rFonts w:hint="eastAsia" w:ascii="仿宋" w:hAnsi="仿宋" w:eastAsia="仿宋" w:cs="仿宋"/>
              <w:sz w:val="24"/>
              <w:szCs w:val="24"/>
            </w:rPr>
            <w:fldChar w:fldCharType="separate"/>
          </w:r>
          <w:r>
            <w:rPr>
              <w:rFonts w:hint="eastAsia" w:ascii="仿宋" w:hAnsi="仿宋" w:eastAsia="仿宋" w:cs="仿宋"/>
              <w:sz w:val="24"/>
              <w:szCs w:val="24"/>
            </w:rPr>
            <w:t>9</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_Toc25215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2.4.1 法律法规</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_Toc25215 </w:instrText>
          </w:r>
          <w:r>
            <w:rPr>
              <w:rFonts w:hint="eastAsia" w:ascii="仿宋" w:hAnsi="仿宋" w:eastAsia="仿宋" w:cs="仿宋"/>
              <w:sz w:val="24"/>
              <w:szCs w:val="24"/>
            </w:rPr>
            <w:fldChar w:fldCharType="separate"/>
          </w:r>
          <w:r>
            <w:rPr>
              <w:rFonts w:hint="eastAsia" w:ascii="仿宋" w:hAnsi="仿宋" w:eastAsia="仿宋" w:cs="仿宋"/>
              <w:sz w:val="24"/>
              <w:szCs w:val="24"/>
            </w:rPr>
            <w:t>9</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_Toc9166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2.4.2 相关规定及政策</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_Toc9166 </w:instrText>
          </w:r>
          <w:r>
            <w:rPr>
              <w:rFonts w:hint="eastAsia" w:ascii="仿宋" w:hAnsi="仿宋" w:eastAsia="仿宋" w:cs="仿宋"/>
              <w:sz w:val="24"/>
              <w:szCs w:val="24"/>
            </w:rPr>
            <w:fldChar w:fldCharType="separate"/>
          </w:r>
          <w:r>
            <w:rPr>
              <w:rFonts w:hint="eastAsia" w:ascii="仿宋" w:hAnsi="仿宋" w:eastAsia="仿宋" w:cs="仿宋"/>
              <w:sz w:val="24"/>
              <w:szCs w:val="24"/>
            </w:rPr>
            <w:t>9</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_Toc29098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2.4.3 技术导则、规范及标准</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_Toc29098 </w:instrText>
          </w:r>
          <w:r>
            <w:rPr>
              <w:rFonts w:hint="eastAsia" w:ascii="仿宋" w:hAnsi="仿宋" w:eastAsia="仿宋" w:cs="仿宋"/>
              <w:sz w:val="24"/>
              <w:szCs w:val="24"/>
            </w:rPr>
            <w:fldChar w:fldCharType="separate"/>
          </w:r>
          <w:r>
            <w:rPr>
              <w:rFonts w:hint="eastAsia" w:ascii="仿宋" w:hAnsi="仿宋" w:eastAsia="仿宋" w:cs="仿宋"/>
              <w:sz w:val="24"/>
              <w:szCs w:val="24"/>
            </w:rPr>
            <w:t>9</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_Toc32047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2.4.4 相关文件及技术资料</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_Toc32047 </w:instrText>
          </w:r>
          <w:r>
            <w:rPr>
              <w:rFonts w:hint="eastAsia" w:ascii="仿宋" w:hAnsi="仿宋" w:eastAsia="仿宋" w:cs="仿宋"/>
              <w:sz w:val="24"/>
              <w:szCs w:val="24"/>
            </w:rPr>
            <w:fldChar w:fldCharType="separate"/>
          </w:r>
          <w:r>
            <w:rPr>
              <w:rFonts w:hint="eastAsia" w:ascii="仿宋" w:hAnsi="仿宋" w:eastAsia="仿宋" w:cs="仿宋"/>
              <w:sz w:val="24"/>
              <w:szCs w:val="24"/>
            </w:rPr>
            <w:t>9</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_Toc15366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2.5调查方法</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_Toc15366 </w:instrText>
          </w:r>
          <w:r>
            <w:rPr>
              <w:rFonts w:hint="eastAsia" w:ascii="仿宋" w:hAnsi="仿宋" w:eastAsia="仿宋" w:cs="仿宋"/>
              <w:sz w:val="24"/>
              <w:szCs w:val="24"/>
            </w:rPr>
            <w:fldChar w:fldCharType="separate"/>
          </w:r>
          <w:r>
            <w:rPr>
              <w:rFonts w:hint="eastAsia" w:ascii="仿宋" w:hAnsi="仿宋" w:eastAsia="仿宋" w:cs="仿宋"/>
              <w:sz w:val="24"/>
              <w:szCs w:val="24"/>
            </w:rPr>
            <w:t>10</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9"/>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_Toc22845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3.地块概况</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_Toc22845 </w:instrText>
          </w:r>
          <w:r>
            <w:rPr>
              <w:rFonts w:hint="eastAsia" w:ascii="仿宋" w:hAnsi="仿宋" w:eastAsia="仿宋" w:cs="仿宋"/>
              <w:sz w:val="24"/>
              <w:szCs w:val="24"/>
            </w:rPr>
            <w:fldChar w:fldCharType="separate"/>
          </w:r>
          <w:r>
            <w:rPr>
              <w:rFonts w:hint="eastAsia" w:ascii="仿宋" w:hAnsi="仿宋" w:eastAsia="仿宋" w:cs="仿宋"/>
              <w:sz w:val="24"/>
              <w:szCs w:val="24"/>
            </w:rPr>
            <w:t>11</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_Toc14995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3.1区域环境概况</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_Toc14995 </w:instrText>
          </w:r>
          <w:r>
            <w:rPr>
              <w:rFonts w:hint="eastAsia" w:ascii="仿宋" w:hAnsi="仿宋" w:eastAsia="仿宋" w:cs="仿宋"/>
              <w:sz w:val="24"/>
              <w:szCs w:val="24"/>
            </w:rPr>
            <w:fldChar w:fldCharType="separate"/>
          </w:r>
          <w:r>
            <w:rPr>
              <w:rFonts w:hint="eastAsia" w:ascii="仿宋" w:hAnsi="仿宋" w:eastAsia="仿宋" w:cs="仿宋"/>
              <w:sz w:val="24"/>
              <w:szCs w:val="24"/>
            </w:rPr>
            <w:t>11</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_Toc22795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3.1.1 地理位置</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_Toc22795 </w:instrText>
          </w:r>
          <w:r>
            <w:rPr>
              <w:rFonts w:hint="eastAsia" w:ascii="仿宋" w:hAnsi="仿宋" w:eastAsia="仿宋" w:cs="仿宋"/>
              <w:sz w:val="24"/>
              <w:szCs w:val="24"/>
            </w:rPr>
            <w:fldChar w:fldCharType="separate"/>
          </w:r>
          <w:r>
            <w:rPr>
              <w:rFonts w:hint="eastAsia" w:ascii="仿宋" w:hAnsi="仿宋" w:eastAsia="仿宋" w:cs="仿宋"/>
              <w:sz w:val="24"/>
              <w:szCs w:val="24"/>
            </w:rPr>
            <w:t>11</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_Toc11749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3.1.2气象</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_Toc11749 </w:instrText>
          </w:r>
          <w:r>
            <w:rPr>
              <w:rFonts w:hint="eastAsia" w:ascii="仿宋" w:hAnsi="仿宋" w:eastAsia="仿宋" w:cs="仿宋"/>
              <w:sz w:val="24"/>
              <w:szCs w:val="24"/>
            </w:rPr>
            <w:fldChar w:fldCharType="separate"/>
          </w:r>
          <w:r>
            <w:rPr>
              <w:rFonts w:hint="eastAsia" w:ascii="仿宋" w:hAnsi="仿宋" w:eastAsia="仿宋" w:cs="仿宋"/>
              <w:sz w:val="24"/>
              <w:szCs w:val="24"/>
            </w:rPr>
            <w:t>12</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_Toc30595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3.1.3 区域地质构造</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_Toc30595 </w:instrText>
          </w:r>
          <w:r>
            <w:rPr>
              <w:rFonts w:hint="eastAsia" w:ascii="仿宋" w:hAnsi="仿宋" w:eastAsia="仿宋" w:cs="仿宋"/>
              <w:sz w:val="24"/>
              <w:szCs w:val="24"/>
            </w:rPr>
            <w:fldChar w:fldCharType="separate"/>
          </w:r>
          <w:r>
            <w:rPr>
              <w:rFonts w:hint="eastAsia" w:ascii="仿宋" w:hAnsi="仿宋" w:eastAsia="仿宋" w:cs="仿宋"/>
              <w:sz w:val="24"/>
              <w:szCs w:val="24"/>
            </w:rPr>
            <w:t>13</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_Toc30552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3.1.4 地形地貌</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_Toc30552 </w:instrText>
          </w:r>
          <w:r>
            <w:rPr>
              <w:rFonts w:hint="eastAsia" w:ascii="仿宋" w:hAnsi="仿宋" w:eastAsia="仿宋" w:cs="仿宋"/>
              <w:sz w:val="24"/>
              <w:szCs w:val="24"/>
            </w:rPr>
            <w:fldChar w:fldCharType="separate"/>
          </w:r>
          <w:r>
            <w:rPr>
              <w:rFonts w:hint="eastAsia" w:ascii="仿宋" w:hAnsi="仿宋" w:eastAsia="仿宋" w:cs="仿宋"/>
              <w:sz w:val="24"/>
              <w:szCs w:val="24"/>
            </w:rPr>
            <w:t>13</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_Toc575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3.1.5 地基土的构成及特征</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_Toc575 </w:instrText>
          </w:r>
          <w:r>
            <w:rPr>
              <w:rFonts w:hint="eastAsia" w:ascii="仿宋" w:hAnsi="仿宋" w:eastAsia="仿宋" w:cs="仿宋"/>
              <w:sz w:val="24"/>
              <w:szCs w:val="24"/>
            </w:rPr>
            <w:fldChar w:fldCharType="separate"/>
          </w:r>
          <w:r>
            <w:rPr>
              <w:rFonts w:hint="eastAsia" w:ascii="仿宋" w:hAnsi="仿宋" w:eastAsia="仿宋" w:cs="仿宋"/>
              <w:sz w:val="24"/>
              <w:szCs w:val="24"/>
            </w:rPr>
            <w:t>13</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_Toc8451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3.1.</w:t>
          </w:r>
          <w:r>
            <w:rPr>
              <w:rFonts w:hint="eastAsia" w:ascii="仿宋" w:hAnsi="仿宋" w:eastAsia="仿宋" w:cs="仿宋"/>
              <w:bCs w:val="0"/>
              <w:sz w:val="24"/>
              <w:szCs w:val="24"/>
              <w:lang w:val="en-US" w:eastAsia="zh-CN"/>
            </w:rPr>
            <w:t>6水文</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_Toc8451 </w:instrText>
          </w:r>
          <w:r>
            <w:rPr>
              <w:rFonts w:hint="eastAsia" w:ascii="仿宋" w:hAnsi="仿宋" w:eastAsia="仿宋" w:cs="仿宋"/>
              <w:sz w:val="24"/>
              <w:szCs w:val="24"/>
            </w:rPr>
            <w:fldChar w:fldCharType="separate"/>
          </w:r>
          <w:r>
            <w:rPr>
              <w:rFonts w:hint="eastAsia" w:ascii="仿宋" w:hAnsi="仿宋" w:eastAsia="仿宋" w:cs="仿宋"/>
              <w:sz w:val="24"/>
              <w:szCs w:val="24"/>
            </w:rPr>
            <w:t>15</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_Toc10814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3.2敏感目标</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_Toc10814 </w:instrText>
          </w:r>
          <w:r>
            <w:rPr>
              <w:rFonts w:hint="eastAsia" w:ascii="仿宋" w:hAnsi="仿宋" w:eastAsia="仿宋" w:cs="仿宋"/>
              <w:sz w:val="24"/>
              <w:szCs w:val="24"/>
            </w:rPr>
            <w:fldChar w:fldCharType="separate"/>
          </w:r>
          <w:r>
            <w:rPr>
              <w:rFonts w:hint="eastAsia" w:ascii="仿宋" w:hAnsi="仿宋" w:eastAsia="仿宋" w:cs="仿宋"/>
              <w:sz w:val="24"/>
              <w:szCs w:val="24"/>
            </w:rPr>
            <w:t>17</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_Toc12840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3.3地块的现状和历史</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_Toc12840 </w:instrText>
          </w:r>
          <w:r>
            <w:rPr>
              <w:rFonts w:hint="eastAsia" w:ascii="仿宋" w:hAnsi="仿宋" w:eastAsia="仿宋" w:cs="仿宋"/>
              <w:sz w:val="24"/>
              <w:szCs w:val="24"/>
            </w:rPr>
            <w:fldChar w:fldCharType="separate"/>
          </w:r>
          <w:r>
            <w:rPr>
              <w:rFonts w:hint="eastAsia" w:ascii="仿宋" w:hAnsi="仿宋" w:eastAsia="仿宋" w:cs="仿宋"/>
              <w:sz w:val="24"/>
              <w:szCs w:val="24"/>
            </w:rPr>
            <w:t>17</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_Toc29450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3.3.1 地块现状</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_Toc29450 </w:instrText>
          </w:r>
          <w:r>
            <w:rPr>
              <w:rFonts w:hint="eastAsia" w:ascii="仿宋" w:hAnsi="仿宋" w:eastAsia="仿宋" w:cs="仿宋"/>
              <w:sz w:val="24"/>
              <w:szCs w:val="24"/>
            </w:rPr>
            <w:fldChar w:fldCharType="separate"/>
          </w:r>
          <w:r>
            <w:rPr>
              <w:rFonts w:hint="eastAsia" w:ascii="仿宋" w:hAnsi="仿宋" w:eastAsia="仿宋" w:cs="仿宋"/>
              <w:sz w:val="24"/>
              <w:szCs w:val="24"/>
            </w:rPr>
            <w:t>17</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_Toc7215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3.3.2 地块历史</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_Toc7215 </w:instrText>
          </w:r>
          <w:r>
            <w:rPr>
              <w:rFonts w:hint="eastAsia" w:ascii="仿宋" w:hAnsi="仿宋" w:eastAsia="仿宋" w:cs="仿宋"/>
              <w:sz w:val="24"/>
              <w:szCs w:val="24"/>
            </w:rPr>
            <w:fldChar w:fldCharType="separate"/>
          </w:r>
          <w:r>
            <w:rPr>
              <w:rFonts w:hint="eastAsia" w:ascii="仿宋" w:hAnsi="仿宋" w:eastAsia="仿宋" w:cs="仿宋"/>
              <w:sz w:val="24"/>
              <w:szCs w:val="24"/>
            </w:rPr>
            <w:t>19</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_Toc15440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3.4相邻地块的现状和历史</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_Toc15440 </w:instrText>
          </w:r>
          <w:r>
            <w:rPr>
              <w:rFonts w:hint="eastAsia" w:ascii="仿宋" w:hAnsi="仿宋" w:eastAsia="仿宋" w:cs="仿宋"/>
              <w:sz w:val="24"/>
              <w:szCs w:val="24"/>
            </w:rPr>
            <w:fldChar w:fldCharType="separate"/>
          </w:r>
          <w:r>
            <w:rPr>
              <w:rFonts w:hint="eastAsia" w:ascii="仿宋" w:hAnsi="仿宋" w:eastAsia="仿宋" w:cs="仿宋"/>
              <w:sz w:val="24"/>
              <w:szCs w:val="24"/>
            </w:rPr>
            <w:t>26</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_Toc11376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3.4.1 相邻地块的现状</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_Toc11376 </w:instrText>
          </w:r>
          <w:r>
            <w:rPr>
              <w:rFonts w:hint="eastAsia" w:ascii="仿宋" w:hAnsi="仿宋" w:eastAsia="仿宋" w:cs="仿宋"/>
              <w:sz w:val="24"/>
              <w:szCs w:val="24"/>
            </w:rPr>
            <w:fldChar w:fldCharType="separate"/>
          </w:r>
          <w:r>
            <w:rPr>
              <w:rFonts w:hint="eastAsia" w:ascii="仿宋" w:hAnsi="仿宋" w:eastAsia="仿宋" w:cs="仿宋"/>
              <w:sz w:val="24"/>
              <w:szCs w:val="24"/>
            </w:rPr>
            <w:t>26</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_Toc16633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3.4.2相邻地块历史变迁情况</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_Toc16633 </w:instrText>
          </w:r>
          <w:r>
            <w:rPr>
              <w:rFonts w:hint="eastAsia" w:ascii="仿宋" w:hAnsi="仿宋" w:eastAsia="仿宋" w:cs="仿宋"/>
              <w:sz w:val="24"/>
              <w:szCs w:val="24"/>
            </w:rPr>
            <w:fldChar w:fldCharType="separate"/>
          </w:r>
          <w:r>
            <w:rPr>
              <w:rFonts w:hint="eastAsia" w:ascii="仿宋" w:hAnsi="仿宋" w:eastAsia="仿宋" w:cs="仿宋"/>
              <w:sz w:val="24"/>
              <w:szCs w:val="24"/>
            </w:rPr>
            <w:t>27</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_Toc4439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3.4.3相邻地块的污染调查</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_Toc4439 </w:instrText>
          </w:r>
          <w:r>
            <w:rPr>
              <w:rFonts w:hint="eastAsia" w:ascii="仿宋" w:hAnsi="仿宋" w:eastAsia="仿宋" w:cs="仿宋"/>
              <w:sz w:val="24"/>
              <w:szCs w:val="24"/>
            </w:rPr>
            <w:fldChar w:fldCharType="separate"/>
          </w:r>
          <w:r>
            <w:rPr>
              <w:rFonts w:hint="eastAsia" w:ascii="仿宋" w:hAnsi="仿宋" w:eastAsia="仿宋" w:cs="仿宋"/>
              <w:sz w:val="24"/>
              <w:szCs w:val="24"/>
            </w:rPr>
            <w:t>28</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9"/>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_Toc64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4.</w:t>
          </w:r>
          <w:r>
            <w:rPr>
              <w:rFonts w:hint="eastAsia" w:ascii="仿宋" w:hAnsi="仿宋" w:eastAsia="仿宋" w:cs="仿宋"/>
              <w:bCs w:val="0"/>
              <w:sz w:val="24"/>
              <w:szCs w:val="24"/>
            </w:rPr>
            <w:t>人员访谈</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_Toc64 </w:instrText>
          </w:r>
          <w:r>
            <w:rPr>
              <w:rFonts w:hint="eastAsia" w:ascii="仿宋" w:hAnsi="仿宋" w:eastAsia="仿宋" w:cs="仿宋"/>
              <w:sz w:val="24"/>
              <w:szCs w:val="24"/>
            </w:rPr>
            <w:fldChar w:fldCharType="separate"/>
          </w:r>
          <w:r>
            <w:rPr>
              <w:rFonts w:hint="eastAsia" w:ascii="仿宋" w:hAnsi="仿宋" w:eastAsia="仿宋" w:cs="仿宋"/>
              <w:sz w:val="24"/>
              <w:szCs w:val="24"/>
            </w:rPr>
            <w:t>45</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_Toc13739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4.1人员访谈名单</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_Toc13739 </w:instrText>
          </w:r>
          <w:r>
            <w:rPr>
              <w:rFonts w:hint="eastAsia" w:ascii="仿宋" w:hAnsi="仿宋" w:eastAsia="仿宋" w:cs="仿宋"/>
              <w:sz w:val="24"/>
              <w:szCs w:val="24"/>
            </w:rPr>
            <w:fldChar w:fldCharType="separate"/>
          </w:r>
          <w:r>
            <w:rPr>
              <w:rFonts w:hint="eastAsia" w:ascii="仿宋" w:hAnsi="仿宋" w:eastAsia="仿宋" w:cs="仿宋"/>
              <w:sz w:val="24"/>
              <w:szCs w:val="24"/>
            </w:rPr>
            <w:t>45</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_Toc26725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4.2</w:t>
          </w:r>
          <w:r>
            <w:rPr>
              <w:rFonts w:hint="eastAsia" w:ascii="仿宋" w:hAnsi="仿宋" w:eastAsia="仿宋" w:cs="仿宋"/>
              <w:bCs w:val="0"/>
              <w:sz w:val="24"/>
              <w:szCs w:val="24"/>
            </w:rPr>
            <w:t>本次调查访谈人员</w:t>
          </w:r>
          <w:r>
            <w:rPr>
              <w:rFonts w:hint="eastAsia" w:ascii="仿宋" w:hAnsi="仿宋" w:eastAsia="仿宋" w:cs="仿宋"/>
              <w:bCs w:val="0"/>
              <w:sz w:val="24"/>
              <w:szCs w:val="24"/>
              <w:lang w:eastAsia="zh-CN"/>
            </w:rPr>
            <w:t>主要问题及结论</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_Toc26725 </w:instrText>
          </w:r>
          <w:r>
            <w:rPr>
              <w:rFonts w:hint="eastAsia" w:ascii="仿宋" w:hAnsi="仿宋" w:eastAsia="仿宋" w:cs="仿宋"/>
              <w:sz w:val="24"/>
              <w:szCs w:val="24"/>
            </w:rPr>
            <w:fldChar w:fldCharType="separate"/>
          </w:r>
          <w:r>
            <w:rPr>
              <w:rFonts w:hint="eastAsia" w:ascii="仿宋" w:hAnsi="仿宋" w:eastAsia="仿宋" w:cs="仿宋"/>
              <w:sz w:val="24"/>
              <w:szCs w:val="24"/>
            </w:rPr>
            <w:t>46</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9"/>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_Toc2810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5.</w:t>
          </w:r>
          <w:r>
            <w:rPr>
              <w:rFonts w:hint="eastAsia" w:ascii="仿宋" w:hAnsi="仿宋" w:eastAsia="仿宋" w:cs="仿宋"/>
              <w:bCs w:val="0"/>
              <w:sz w:val="24"/>
              <w:szCs w:val="24"/>
            </w:rPr>
            <w:t>资料分析</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_Toc2810 </w:instrText>
          </w:r>
          <w:r>
            <w:rPr>
              <w:rFonts w:hint="eastAsia" w:ascii="仿宋" w:hAnsi="仿宋" w:eastAsia="仿宋" w:cs="仿宋"/>
              <w:sz w:val="24"/>
              <w:szCs w:val="24"/>
            </w:rPr>
            <w:fldChar w:fldCharType="separate"/>
          </w:r>
          <w:r>
            <w:rPr>
              <w:rFonts w:hint="eastAsia" w:ascii="仿宋" w:hAnsi="仿宋" w:eastAsia="仿宋" w:cs="仿宋"/>
              <w:sz w:val="24"/>
              <w:szCs w:val="24"/>
            </w:rPr>
            <w:t>47</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_Toc6110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5</w:t>
          </w:r>
          <w:r>
            <w:rPr>
              <w:rFonts w:hint="eastAsia" w:ascii="仿宋" w:hAnsi="仿宋" w:eastAsia="仿宋" w:cs="仿宋"/>
              <w:bCs w:val="0"/>
              <w:sz w:val="24"/>
              <w:szCs w:val="24"/>
            </w:rPr>
            <w:t>.1政府和权威机构资料收集和分析</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_Toc6110 </w:instrText>
          </w:r>
          <w:r>
            <w:rPr>
              <w:rFonts w:hint="eastAsia" w:ascii="仿宋" w:hAnsi="仿宋" w:eastAsia="仿宋" w:cs="仿宋"/>
              <w:sz w:val="24"/>
              <w:szCs w:val="24"/>
            </w:rPr>
            <w:fldChar w:fldCharType="separate"/>
          </w:r>
          <w:r>
            <w:rPr>
              <w:rFonts w:hint="eastAsia" w:ascii="仿宋" w:hAnsi="仿宋" w:eastAsia="仿宋" w:cs="仿宋"/>
              <w:sz w:val="24"/>
              <w:szCs w:val="24"/>
            </w:rPr>
            <w:t>47</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_Toc25722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5</w:t>
          </w:r>
          <w:r>
            <w:rPr>
              <w:rFonts w:hint="eastAsia" w:ascii="仿宋" w:hAnsi="仿宋" w:eastAsia="仿宋" w:cs="仿宋"/>
              <w:bCs w:val="0"/>
              <w:sz w:val="24"/>
              <w:szCs w:val="24"/>
            </w:rPr>
            <w:t>.2</w:t>
          </w:r>
          <w:r>
            <w:rPr>
              <w:rFonts w:hint="eastAsia" w:ascii="仿宋" w:hAnsi="仿宋" w:eastAsia="仿宋" w:cs="仿宋"/>
              <w:bCs w:val="0"/>
              <w:sz w:val="24"/>
              <w:szCs w:val="24"/>
              <w:lang w:eastAsia="zh-CN"/>
            </w:rPr>
            <w:t>地块</w:t>
          </w:r>
          <w:r>
            <w:rPr>
              <w:rFonts w:hint="eastAsia" w:ascii="仿宋" w:hAnsi="仿宋" w:eastAsia="仿宋" w:cs="仿宋"/>
              <w:bCs w:val="0"/>
              <w:sz w:val="24"/>
              <w:szCs w:val="24"/>
            </w:rPr>
            <w:t>资料收集和分析</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_Toc25722 </w:instrText>
          </w:r>
          <w:r>
            <w:rPr>
              <w:rFonts w:hint="eastAsia" w:ascii="仿宋" w:hAnsi="仿宋" w:eastAsia="仿宋" w:cs="仿宋"/>
              <w:sz w:val="24"/>
              <w:szCs w:val="24"/>
            </w:rPr>
            <w:fldChar w:fldCharType="separate"/>
          </w:r>
          <w:r>
            <w:rPr>
              <w:rFonts w:hint="eastAsia" w:ascii="仿宋" w:hAnsi="仿宋" w:eastAsia="仿宋" w:cs="仿宋"/>
              <w:sz w:val="24"/>
              <w:szCs w:val="24"/>
            </w:rPr>
            <w:t>47</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_Toc28989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5</w:t>
          </w:r>
          <w:r>
            <w:rPr>
              <w:rFonts w:hint="eastAsia" w:ascii="仿宋" w:hAnsi="仿宋" w:eastAsia="仿宋" w:cs="仿宋"/>
              <w:bCs w:val="0"/>
              <w:sz w:val="24"/>
              <w:szCs w:val="24"/>
            </w:rPr>
            <w:t>.3资料的分析</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_Toc28989 </w:instrText>
          </w:r>
          <w:r>
            <w:rPr>
              <w:rFonts w:hint="eastAsia" w:ascii="仿宋" w:hAnsi="仿宋" w:eastAsia="仿宋" w:cs="仿宋"/>
              <w:sz w:val="24"/>
              <w:szCs w:val="24"/>
            </w:rPr>
            <w:fldChar w:fldCharType="separate"/>
          </w:r>
          <w:r>
            <w:rPr>
              <w:rFonts w:hint="eastAsia" w:ascii="仿宋" w:hAnsi="仿宋" w:eastAsia="仿宋" w:cs="仿宋"/>
              <w:sz w:val="24"/>
              <w:szCs w:val="24"/>
            </w:rPr>
            <w:t>47</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9"/>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_Toc19935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6.</w:t>
          </w:r>
          <w:r>
            <w:rPr>
              <w:rFonts w:hint="eastAsia" w:ascii="仿宋" w:hAnsi="仿宋" w:eastAsia="仿宋" w:cs="仿宋"/>
              <w:bCs w:val="0"/>
              <w:sz w:val="24"/>
              <w:szCs w:val="24"/>
            </w:rPr>
            <w:t>现场踏勘</w:t>
          </w:r>
          <w:r>
            <w:rPr>
              <w:rFonts w:hint="eastAsia" w:ascii="仿宋" w:hAnsi="仿宋" w:eastAsia="仿宋" w:cs="仿宋"/>
              <w:bCs w:val="0"/>
              <w:sz w:val="24"/>
              <w:szCs w:val="24"/>
              <w:lang w:eastAsia="zh-CN"/>
            </w:rPr>
            <w:t>情况</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_Toc19935 </w:instrText>
          </w:r>
          <w:r>
            <w:rPr>
              <w:rFonts w:hint="eastAsia" w:ascii="仿宋" w:hAnsi="仿宋" w:eastAsia="仿宋" w:cs="仿宋"/>
              <w:sz w:val="24"/>
              <w:szCs w:val="24"/>
            </w:rPr>
            <w:fldChar w:fldCharType="separate"/>
          </w:r>
          <w:r>
            <w:rPr>
              <w:rFonts w:hint="eastAsia" w:ascii="仿宋" w:hAnsi="仿宋" w:eastAsia="仿宋" w:cs="仿宋"/>
              <w:sz w:val="24"/>
              <w:szCs w:val="24"/>
            </w:rPr>
            <w:t>48</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_Toc24358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6</w:t>
          </w:r>
          <w:r>
            <w:rPr>
              <w:rFonts w:hint="eastAsia" w:ascii="仿宋" w:hAnsi="仿宋" w:eastAsia="仿宋" w:cs="仿宋"/>
              <w:bCs w:val="0"/>
              <w:sz w:val="24"/>
              <w:szCs w:val="24"/>
            </w:rPr>
            <w:t>.1有毒有害物质的储存、使用和处置情况分析</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_Toc24358 </w:instrText>
          </w:r>
          <w:r>
            <w:rPr>
              <w:rFonts w:hint="eastAsia" w:ascii="仿宋" w:hAnsi="仿宋" w:eastAsia="仿宋" w:cs="仿宋"/>
              <w:sz w:val="24"/>
              <w:szCs w:val="24"/>
            </w:rPr>
            <w:fldChar w:fldCharType="separate"/>
          </w:r>
          <w:r>
            <w:rPr>
              <w:rFonts w:hint="eastAsia" w:ascii="仿宋" w:hAnsi="仿宋" w:eastAsia="仿宋" w:cs="仿宋"/>
              <w:sz w:val="24"/>
              <w:szCs w:val="24"/>
            </w:rPr>
            <w:t>48</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_Toc26103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6</w:t>
          </w:r>
          <w:r>
            <w:rPr>
              <w:rFonts w:hint="eastAsia" w:ascii="仿宋" w:hAnsi="仿宋" w:eastAsia="仿宋" w:cs="仿宋"/>
              <w:bCs w:val="0"/>
              <w:sz w:val="24"/>
              <w:szCs w:val="24"/>
            </w:rPr>
            <w:t>.2各类槽罐内的物质和泄漏评价</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_Toc26103 </w:instrText>
          </w:r>
          <w:r>
            <w:rPr>
              <w:rFonts w:hint="eastAsia" w:ascii="仿宋" w:hAnsi="仿宋" w:eastAsia="仿宋" w:cs="仿宋"/>
              <w:sz w:val="24"/>
              <w:szCs w:val="24"/>
            </w:rPr>
            <w:fldChar w:fldCharType="separate"/>
          </w:r>
          <w:r>
            <w:rPr>
              <w:rFonts w:hint="eastAsia" w:ascii="仿宋" w:hAnsi="仿宋" w:eastAsia="仿宋" w:cs="仿宋"/>
              <w:sz w:val="24"/>
              <w:szCs w:val="24"/>
            </w:rPr>
            <w:t>48</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_Toc20742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6</w:t>
          </w:r>
          <w:r>
            <w:rPr>
              <w:rFonts w:hint="eastAsia" w:ascii="仿宋" w:hAnsi="仿宋" w:eastAsia="仿宋" w:cs="仿宋"/>
              <w:bCs w:val="0"/>
              <w:sz w:val="24"/>
              <w:szCs w:val="24"/>
            </w:rPr>
            <w:t>.3固体废物和危险废物的处理评价</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_Toc20742 </w:instrText>
          </w:r>
          <w:r>
            <w:rPr>
              <w:rFonts w:hint="eastAsia" w:ascii="仿宋" w:hAnsi="仿宋" w:eastAsia="仿宋" w:cs="仿宋"/>
              <w:sz w:val="24"/>
              <w:szCs w:val="24"/>
            </w:rPr>
            <w:fldChar w:fldCharType="separate"/>
          </w:r>
          <w:r>
            <w:rPr>
              <w:rFonts w:hint="eastAsia" w:ascii="仿宋" w:hAnsi="仿宋" w:eastAsia="仿宋" w:cs="仿宋"/>
              <w:sz w:val="24"/>
              <w:szCs w:val="24"/>
            </w:rPr>
            <w:t>48</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_Toc17160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6</w:t>
          </w:r>
          <w:r>
            <w:rPr>
              <w:rFonts w:hint="eastAsia" w:ascii="仿宋" w:hAnsi="仿宋" w:eastAsia="仿宋" w:cs="仿宋"/>
              <w:bCs w:val="0"/>
              <w:sz w:val="24"/>
              <w:szCs w:val="24"/>
            </w:rPr>
            <w:t>.4管线、沟渠泄漏评价</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_Toc17160 </w:instrText>
          </w:r>
          <w:r>
            <w:rPr>
              <w:rFonts w:hint="eastAsia" w:ascii="仿宋" w:hAnsi="仿宋" w:eastAsia="仿宋" w:cs="仿宋"/>
              <w:sz w:val="24"/>
              <w:szCs w:val="24"/>
            </w:rPr>
            <w:fldChar w:fldCharType="separate"/>
          </w:r>
          <w:r>
            <w:rPr>
              <w:rFonts w:hint="eastAsia" w:ascii="仿宋" w:hAnsi="仿宋" w:eastAsia="仿宋" w:cs="仿宋"/>
              <w:sz w:val="24"/>
              <w:szCs w:val="24"/>
            </w:rPr>
            <w:t>48</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_Toc32359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6</w:t>
          </w:r>
          <w:r>
            <w:rPr>
              <w:rFonts w:hint="eastAsia" w:ascii="仿宋" w:hAnsi="仿宋" w:eastAsia="仿宋" w:cs="仿宋"/>
              <w:bCs w:val="0"/>
              <w:sz w:val="24"/>
              <w:szCs w:val="24"/>
            </w:rPr>
            <w:t>.5与污染物迁移相关的环境因素分析</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_Toc32359 </w:instrText>
          </w:r>
          <w:r>
            <w:rPr>
              <w:rFonts w:hint="eastAsia" w:ascii="仿宋" w:hAnsi="仿宋" w:eastAsia="仿宋" w:cs="仿宋"/>
              <w:sz w:val="24"/>
              <w:szCs w:val="24"/>
            </w:rPr>
            <w:fldChar w:fldCharType="separate"/>
          </w:r>
          <w:r>
            <w:rPr>
              <w:rFonts w:hint="eastAsia" w:ascii="仿宋" w:hAnsi="仿宋" w:eastAsia="仿宋" w:cs="仿宋"/>
              <w:sz w:val="24"/>
              <w:szCs w:val="24"/>
            </w:rPr>
            <w:t>48</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_Toc22342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6</w:t>
          </w:r>
          <w:r>
            <w:rPr>
              <w:rFonts w:hint="eastAsia" w:ascii="仿宋" w:hAnsi="仿宋" w:eastAsia="仿宋" w:cs="仿宋"/>
              <w:bCs w:val="0"/>
              <w:sz w:val="24"/>
              <w:szCs w:val="24"/>
            </w:rPr>
            <w:t>.</w:t>
          </w:r>
          <w:r>
            <w:rPr>
              <w:rFonts w:hint="eastAsia" w:ascii="仿宋" w:hAnsi="仿宋" w:eastAsia="仿宋" w:cs="仿宋"/>
              <w:bCs w:val="0"/>
              <w:sz w:val="24"/>
              <w:szCs w:val="24"/>
              <w:lang w:val="en-US" w:eastAsia="zh-CN"/>
            </w:rPr>
            <w:t>6</w:t>
          </w:r>
          <w:r>
            <w:rPr>
              <w:rFonts w:hint="eastAsia" w:ascii="仿宋" w:hAnsi="仿宋" w:eastAsia="仿宋" w:cs="仿宋"/>
              <w:bCs w:val="0"/>
              <w:sz w:val="24"/>
              <w:szCs w:val="24"/>
            </w:rPr>
            <w:t>农村生活污染源的处理排放因素分析</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_Toc22342 </w:instrText>
          </w:r>
          <w:r>
            <w:rPr>
              <w:rFonts w:hint="eastAsia" w:ascii="仿宋" w:hAnsi="仿宋" w:eastAsia="仿宋" w:cs="仿宋"/>
              <w:sz w:val="24"/>
              <w:szCs w:val="24"/>
            </w:rPr>
            <w:fldChar w:fldCharType="separate"/>
          </w:r>
          <w:r>
            <w:rPr>
              <w:rFonts w:hint="eastAsia" w:ascii="仿宋" w:hAnsi="仿宋" w:eastAsia="仿宋" w:cs="仿宋"/>
              <w:sz w:val="24"/>
              <w:szCs w:val="24"/>
            </w:rPr>
            <w:t>48</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_Toc11807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6</w:t>
          </w:r>
          <w:r>
            <w:rPr>
              <w:rFonts w:hint="eastAsia" w:ascii="仿宋" w:hAnsi="仿宋" w:eastAsia="仿宋" w:cs="仿宋"/>
              <w:bCs w:val="0"/>
              <w:sz w:val="24"/>
              <w:szCs w:val="24"/>
            </w:rPr>
            <w:t>.</w:t>
          </w:r>
          <w:r>
            <w:rPr>
              <w:rFonts w:hint="eastAsia" w:ascii="仿宋" w:hAnsi="仿宋" w:eastAsia="仿宋" w:cs="仿宋"/>
              <w:bCs w:val="0"/>
              <w:sz w:val="24"/>
              <w:szCs w:val="24"/>
              <w:lang w:val="en-US" w:eastAsia="zh-CN"/>
            </w:rPr>
            <w:t>7</w:t>
          </w:r>
          <w:r>
            <w:rPr>
              <w:rFonts w:hint="eastAsia" w:ascii="仿宋" w:hAnsi="仿宋" w:eastAsia="仿宋" w:cs="仿宋"/>
              <w:bCs w:val="0"/>
              <w:sz w:val="24"/>
              <w:szCs w:val="24"/>
            </w:rPr>
            <w:t>地块潜在污染源排查分析</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_Toc11807 </w:instrText>
          </w:r>
          <w:r>
            <w:rPr>
              <w:rFonts w:hint="eastAsia" w:ascii="仿宋" w:hAnsi="仿宋" w:eastAsia="仿宋" w:cs="仿宋"/>
              <w:sz w:val="24"/>
              <w:szCs w:val="24"/>
            </w:rPr>
            <w:fldChar w:fldCharType="separate"/>
          </w:r>
          <w:r>
            <w:rPr>
              <w:rFonts w:hint="eastAsia" w:ascii="仿宋" w:hAnsi="仿宋" w:eastAsia="仿宋" w:cs="仿宋"/>
              <w:sz w:val="24"/>
              <w:szCs w:val="24"/>
            </w:rPr>
            <w:t>49</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9"/>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_Toc15842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7</w:t>
          </w:r>
          <w:r>
            <w:rPr>
              <w:rFonts w:hint="eastAsia" w:ascii="仿宋" w:hAnsi="仿宋" w:eastAsia="仿宋" w:cs="仿宋"/>
              <w:bCs w:val="0"/>
              <w:sz w:val="24"/>
              <w:szCs w:val="24"/>
              <w:lang w:val="en-US" w:eastAsia="zh-CN"/>
            </w:rPr>
            <w:t>.</w:t>
          </w:r>
          <w:r>
            <w:rPr>
              <w:rFonts w:hint="eastAsia" w:ascii="仿宋" w:hAnsi="仿宋" w:eastAsia="仿宋" w:cs="仿宋"/>
              <w:bCs w:val="0"/>
              <w:sz w:val="24"/>
              <w:szCs w:val="24"/>
            </w:rPr>
            <w:t>不确定性分析</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_Toc15842 </w:instrText>
          </w:r>
          <w:r>
            <w:rPr>
              <w:rFonts w:hint="eastAsia" w:ascii="仿宋" w:hAnsi="仿宋" w:eastAsia="仿宋" w:cs="仿宋"/>
              <w:sz w:val="24"/>
              <w:szCs w:val="24"/>
            </w:rPr>
            <w:fldChar w:fldCharType="separate"/>
          </w:r>
          <w:r>
            <w:rPr>
              <w:rFonts w:hint="eastAsia" w:ascii="仿宋" w:hAnsi="仿宋" w:eastAsia="仿宋" w:cs="仿宋"/>
              <w:sz w:val="24"/>
              <w:szCs w:val="24"/>
            </w:rPr>
            <w:t>50</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9"/>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_Toc26533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8.</w:t>
          </w:r>
          <w:r>
            <w:rPr>
              <w:rFonts w:hint="eastAsia" w:ascii="仿宋" w:hAnsi="仿宋" w:eastAsia="仿宋" w:cs="仿宋"/>
              <w:bCs w:val="0"/>
              <w:sz w:val="24"/>
              <w:szCs w:val="24"/>
            </w:rPr>
            <w:t>结论</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_Toc26533 </w:instrText>
          </w:r>
          <w:r>
            <w:rPr>
              <w:rFonts w:hint="eastAsia" w:ascii="仿宋" w:hAnsi="仿宋" w:eastAsia="仿宋" w:cs="仿宋"/>
              <w:sz w:val="24"/>
              <w:szCs w:val="24"/>
            </w:rPr>
            <w:fldChar w:fldCharType="separate"/>
          </w:r>
          <w:r>
            <w:rPr>
              <w:rFonts w:hint="eastAsia" w:ascii="仿宋" w:hAnsi="仿宋" w:eastAsia="仿宋" w:cs="仿宋"/>
              <w:sz w:val="24"/>
              <w:szCs w:val="24"/>
            </w:rPr>
            <w:t>51</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_Toc23918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8</w:t>
          </w:r>
          <w:r>
            <w:rPr>
              <w:rFonts w:hint="eastAsia" w:ascii="仿宋" w:hAnsi="仿宋" w:eastAsia="仿宋" w:cs="仿宋"/>
              <w:bCs w:val="0"/>
              <w:sz w:val="24"/>
              <w:szCs w:val="24"/>
            </w:rPr>
            <w:t>.1结论</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_Toc23918 </w:instrText>
          </w:r>
          <w:r>
            <w:rPr>
              <w:rFonts w:hint="eastAsia" w:ascii="仿宋" w:hAnsi="仿宋" w:eastAsia="仿宋" w:cs="仿宋"/>
              <w:sz w:val="24"/>
              <w:szCs w:val="24"/>
            </w:rPr>
            <w:fldChar w:fldCharType="separate"/>
          </w:r>
          <w:r>
            <w:rPr>
              <w:rFonts w:hint="eastAsia" w:ascii="仿宋" w:hAnsi="仿宋" w:eastAsia="仿宋" w:cs="仿宋"/>
              <w:sz w:val="24"/>
              <w:szCs w:val="24"/>
            </w:rPr>
            <w:t>51</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_Toc26698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8</w:t>
          </w:r>
          <w:r>
            <w:rPr>
              <w:rFonts w:hint="eastAsia" w:ascii="仿宋" w:hAnsi="仿宋" w:eastAsia="仿宋" w:cs="仿宋"/>
              <w:bCs w:val="0"/>
              <w:sz w:val="24"/>
              <w:szCs w:val="24"/>
            </w:rPr>
            <w:t>.2建议</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_Toc26698 </w:instrText>
          </w:r>
          <w:r>
            <w:rPr>
              <w:rFonts w:hint="eastAsia" w:ascii="仿宋" w:hAnsi="仿宋" w:eastAsia="仿宋" w:cs="仿宋"/>
              <w:sz w:val="24"/>
              <w:szCs w:val="24"/>
            </w:rPr>
            <w:fldChar w:fldCharType="separate"/>
          </w:r>
          <w:r>
            <w:rPr>
              <w:rFonts w:hint="eastAsia" w:ascii="仿宋" w:hAnsi="仿宋" w:eastAsia="仿宋" w:cs="仿宋"/>
              <w:sz w:val="24"/>
              <w:szCs w:val="24"/>
            </w:rPr>
            <w:t>52</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9"/>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_Toc29374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9</w:t>
          </w:r>
          <w:r>
            <w:rPr>
              <w:rFonts w:hint="eastAsia" w:ascii="仿宋" w:hAnsi="仿宋" w:eastAsia="仿宋" w:cs="仿宋"/>
              <w:bCs w:val="0"/>
              <w:sz w:val="24"/>
              <w:szCs w:val="24"/>
            </w:rPr>
            <w:t>.附件</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_Toc29374 </w:instrText>
          </w:r>
          <w:r>
            <w:rPr>
              <w:rFonts w:hint="eastAsia" w:ascii="仿宋" w:hAnsi="仿宋" w:eastAsia="仿宋" w:cs="仿宋"/>
              <w:sz w:val="24"/>
              <w:szCs w:val="24"/>
            </w:rPr>
            <w:fldChar w:fldCharType="separate"/>
          </w:r>
          <w:r>
            <w:rPr>
              <w:rFonts w:hint="eastAsia" w:ascii="仿宋" w:hAnsi="仿宋" w:eastAsia="仿宋" w:cs="仿宋"/>
              <w:sz w:val="24"/>
              <w:szCs w:val="24"/>
            </w:rPr>
            <w:t>53</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_Toc17211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9</w:t>
          </w:r>
          <w:r>
            <w:rPr>
              <w:rFonts w:hint="eastAsia" w:ascii="仿宋" w:hAnsi="仿宋" w:eastAsia="仿宋" w:cs="仿宋"/>
              <w:bCs w:val="0"/>
              <w:sz w:val="24"/>
              <w:szCs w:val="24"/>
            </w:rPr>
            <w:t>.1委托书</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_Toc17211 </w:instrText>
          </w:r>
          <w:r>
            <w:rPr>
              <w:rFonts w:hint="eastAsia" w:ascii="仿宋" w:hAnsi="仿宋" w:eastAsia="仿宋" w:cs="仿宋"/>
              <w:sz w:val="24"/>
              <w:szCs w:val="24"/>
            </w:rPr>
            <w:fldChar w:fldCharType="separate"/>
          </w:r>
          <w:r>
            <w:rPr>
              <w:rFonts w:hint="eastAsia" w:ascii="仿宋" w:hAnsi="仿宋" w:eastAsia="仿宋" w:cs="仿宋"/>
              <w:sz w:val="24"/>
              <w:szCs w:val="24"/>
            </w:rPr>
            <w:t>53</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_Toc28519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9</w:t>
          </w:r>
          <w:r>
            <w:rPr>
              <w:rFonts w:hint="eastAsia" w:ascii="仿宋" w:hAnsi="仿宋" w:eastAsia="仿宋" w:cs="仿宋"/>
              <w:bCs w:val="0"/>
              <w:sz w:val="24"/>
              <w:szCs w:val="24"/>
            </w:rPr>
            <w:t>.2申请表、勘测定界图</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_Toc28519 </w:instrText>
          </w:r>
          <w:r>
            <w:rPr>
              <w:rFonts w:hint="eastAsia" w:ascii="仿宋" w:hAnsi="仿宋" w:eastAsia="仿宋" w:cs="仿宋"/>
              <w:sz w:val="24"/>
              <w:szCs w:val="24"/>
            </w:rPr>
            <w:fldChar w:fldCharType="separate"/>
          </w:r>
          <w:r>
            <w:rPr>
              <w:rFonts w:hint="eastAsia" w:ascii="仿宋" w:hAnsi="仿宋" w:eastAsia="仿宋" w:cs="仿宋"/>
              <w:sz w:val="24"/>
              <w:szCs w:val="24"/>
            </w:rPr>
            <w:t>54</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_Toc2664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9</w:t>
          </w:r>
          <w:r>
            <w:rPr>
              <w:rFonts w:hint="eastAsia" w:ascii="仿宋" w:hAnsi="仿宋" w:eastAsia="仿宋" w:cs="仿宋"/>
              <w:bCs w:val="0"/>
              <w:sz w:val="24"/>
              <w:szCs w:val="24"/>
            </w:rPr>
            <w:t>.3 土地无污染证明</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_Toc2664 </w:instrText>
          </w:r>
          <w:r>
            <w:rPr>
              <w:rFonts w:hint="eastAsia" w:ascii="仿宋" w:hAnsi="仿宋" w:eastAsia="仿宋" w:cs="仿宋"/>
              <w:sz w:val="24"/>
              <w:szCs w:val="24"/>
            </w:rPr>
            <w:fldChar w:fldCharType="separate"/>
          </w:r>
          <w:r>
            <w:rPr>
              <w:rFonts w:hint="eastAsia" w:ascii="仿宋" w:hAnsi="仿宋" w:eastAsia="仿宋" w:cs="仿宋"/>
              <w:sz w:val="24"/>
              <w:szCs w:val="24"/>
            </w:rPr>
            <w:t>56</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_Toc12676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9</w:t>
          </w:r>
          <w:r>
            <w:rPr>
              <w:rFonts w:hint="eastAsia" w:ascii="仿宋" w:hAnsi="仿宋" w:eastAsia="仿宋" w:cs="仿宋"/>
              <w:bCs w:val="0"/>
              <w:sz w:val="24"/>
              <w:szCs w:val="24"/>
            </w:rPr>
            <w:t>.4《关于</w:t>
          </w:r>
          <w:r>
            <w:rPr>
              <w:rFonts w:hint="eastAsia" w:ascii="仿宋" w:hAnsi="仿宋" w:eastAsia="仿宋" w:cs="仿宋"/>
              <w:bCs w:val="0"/>
              <w:sz w:val="24"/>
              <w:szCs w:val="24"/>
              <w:lang w:eastAsia="zh-CN"/>
            </w:rPr>
            <w:t>兴城市邴家小学教学楼及基础设施项目地块</w:t>
          </w:r>
          <w:r>
            <w:rPr>
              <w:rFonts w:hint="eastAsia" w:ascii="仿宋" w:hAnsi="仿宋" w:eastAsia="仿宋" w:cs="仿宋"/>
              <w:bCs w:val="0"/>
              <w:sz w:val="24"/>
              <w:szCs w:val="24"/>
            </w:rPr>
            <w:t>的规划条件》</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_Toc12676 </w:instrText>
          </w:r>
          <w:r>
            <w:rPr>
              <w:rFonts w:hint="eastAsia" w:ascii="仿宋" w:hAnsi="仿宋" w:eastAsia="仿宋" w:cs="仿宋"/>
              <w:sz w:val="24"/>
              <w:szCs w:val="24"/>
            </w:rPr>
            <w:fldChar w:fldCharType="separate"/>
          </w:r>
          <w:r>
            <w:rPr>
              <w:rFonts w:hint="eastAsia" w:ascii="仿宋" w:hAnsi="仿宋" w:eastAsia="仿宋" w:cs="仿宋"/>
              <w:sz w:val="24"/>
              <w:szCs w:val="24"/>
            </w:rPr>
            <w:t>57</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_Toc4036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9</w:t>
          </w:r>
          <w:r>
            <w:rPr>
              <w:rFonts w:hint="eastAsia" w:ascii="仿宋" w:hAnsi="仿宋" w:eastAsia="仿宋" w:cs="仿宋"/>
              <w:bCs w:val="0"/>
              <w:sz w:val="24"/>
              <w:szCs w:val="24"/>
            </w:rPr>
            <w:t>.5访谈</w:t>
          </w:r>
          <w:r>
            <w:rPr>
              <w:rFonts w:hint="eastAsia" w:ascii="仿宋" w:hAnsi="仿宋" w:eastAsia="仿宋" w:cs="仿宋"/>
              <w:bCs w:val="0"/>
              <w:sz w:val="24"/>
              <w:szCs w:val="24"/>
              <w:lang w:eastAsia="zh-CN"/>
            </w:rPr>
            <w:t>表和</w:t>
          </w:r>
          <w:r>
            <w:rPr>
              <w:rFonts w:hint="eastAsia" w:ascii="仿宋" w:hAnsi="仿宋" w:eastAsia="仿宋" w:cs="仿宋"/>
              <w:bCs w:val="0"/>
              <w:sz w:val="24"/>
              <w:szCs w:val="24"/>
            </w:rPr>
            <w:t>照片</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_Toc4036 </w:instrText>
          </w:r>
          <w:r>
            <w:rPr>
              <w:rFonts w:hint="eastAsia" w:ascii="仿宋" w:hAnsi="仿宋" w:eastAsia="仿宋" w:cs="仿宋"/>
              <w:sz w:val="24"/>
              <w:szCs w:val="24"/>
            </w:rPr>
            <w:fldChar w:fldCharType="separate"/>
          </w:r>
          <w:r>
            <w:rPr>
              <w:rFonts w:hint="eastAsia" w:ascii="仿宋" w:hAnsi="仿宋" w:eastAsia="仿宋" w:cs="仿宋"/>
              <w:sz w:val="24"/>
              <w:szCs w:val="24"/>
            </w:rPr>
            <w:t>58</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_Toc1653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9</w:t>
          </w:r>
          <w:r>
            <w:rPr>
              <w:rFonts w:hint="eastAsia" w:ascii="仿宋" w:hAnsi="仿宋" w:eastAsia="仿宋" w:cs="仿宋"/>
              <w:bCs w:val="0"/>
              <w:sz w:val="24"/>
              <w:szCs w:val="24"/>
            </w:rPr>
            <w:t>.</w:t>
          </w:r>
          <w:r>
            <w:rPr>
              <w:rFonts w:hint="eastAsia" w:ascii="仿宋" w:hAnsi="仿宋" w:eastAsia="仿宋" w:cs="仿宋"/>
              <w:bCs w:val="0"/>
              <w:sz w:val="24"/>
              <w:szCs w:val="24"/>
              <w:lang w:val="en-US" w:eastAsia="zh-CN"/>
            </w:rPr>
            <w:t>6</w:t>
          </w:r>
          <w:r>
            <w:rPr>
              <w:rFonts w:hint="eastAsia" w:ascii="仿宋" w:hAnsi="仿宋" w:eastAsia="仿宋" w:cs="仿宋"/>
              <w:bCs w:val="0"/>
              <w:sz w:val="24"/>
              <w:szCs w:val="24"/>
            </w:rPr>
            <w:t xml:space="preserve"> </w:t>
          </w:r>
          <w:r>
            <w:rPr>
              <w:rFonts w:hint="eastAsia" w:ascii="仿宋" w:hAnsi="仿宋" w:eastAsia="仿宋" w:cs="仿宋"/>
              <w:bCs w:val="0"/>
              <w:sz w:val="24"/>
              <w:szCs w:val="24"/>
              <w:lang w:eastAsia="zh-CN"/>
            </w:rPr>
            <w:t>地块</w:t>
          </w:r>
          <w:r>
            <w:rPr>
              <w:rFonts w:hint="eastAsia" w:ascii="仿宋" w:hAnsi="仿宋" w:eastAsia="仿宋" w:cs="仿宋"/>
              <w:bCs w:val="0"/>
              <w:sz w:val="24"/>
              <w:szCs w:val="24"/>
            </w:rPr>
            <w:t>岩土工程勘察报告</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_Toc1653 </w:instrText>
          </w:r>
          <w:r>
            <w:rPr>
              <w:rFonts w:hint="eastAsia" w:ascii="仿宋" w:hAnsi="仿宋" w:eastAsia="仿宋" w:cs="仿宋"/>
              <w:sz w:val="24"/>
              <w:szCs w:val="24"/>
            </w:rPr>
            <w:fldChar w:fldCharType="separate"/>
          </w:r>
          <w:r>
            <w:rPr>
              <w:rFonts w:hint="eastAsia" w:ascii="仿宋" w:hAnsi="仿宋" w:eastAsia="仿宋" w:cs="仿宋"/>
              <w:sz w:val="24"/>
              <w:szCs w:val="24"/>
            </w:rPr>
            <w:t>67</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_Toc2436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9.7 质量控制表</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_Toc2436 </w:instrText>
          </w:r>
          <w:r>
            <w:rPr>
              <w:rFonts w:hint="eastAsia" w:ascii="仿宋" w:hAnsi="仿宋" w:eastAsia="仿宋" w:cs="仿宋"/>
              <w:sz w:val="24"/>
              <w:szCs w:val="24"/>
            </w:rPr>
            <w:fldChar w:fldCharType="separate"/>
          </w:r>
          <w:r>
            <w:rPr>
              <w:rFonts w:hint="eastAsia" w:ascii="仿宋" w:hAnsi="仿宋" w:eastAsia="仿宋" w:cs="仿宋"/>
              <w:sz w:val="24"/>
              <w:szCs w:val="24"/>
            </w:rPr>
            <w:t>71</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780"/>
            </w:tabs>
            <w:rPr>
              <w:rFonts w:ascii="仿宋" w:hAnsi="仿宋" w:eastAsia="仿宋"/>
              <w:b w:val="0"/>
              <w:bCs w:val="0"/>
              <w:color w:val="auto"/>
            </w:rPr>
          </w:pPr>
          <w:r>
            <w:rPr>
              <w:rFonts w:hint="eastAsia" w:ascii="仿宋" w:hAnsi="仿宋" w:eastAsia="仿宋" w:cs="仿宋"/>
              <w:bCs w:val="0"/>
              <w:color w:val="auto"/>
              <w:sz w:val="24"/>
              <w:szCs w:val="24"/>
              <w:lang w:val="zh-CN"/>
            </w:rPr>
            <w:fldChar w:fldCharType="end"/>
          </w:r>
        </w:p>
      </w:sdtContent>
    </w:sdt>
    <w:p>
      <w:pPr>
        <w:rPr>
          <w:rFonts w:ascii="仿宋" w:hAnsi="仿宋" w:eastAsia="仿宋"/>
          <w:b w:val="0"/>
          <w:bCs w:val="0"/>
          <w:color w:val="auto"/>
          <w:sz w:val="36"/>
          <w:szCs w:val="36"/>
        </w:rPr>
        <w:sectPr>
          <w:headerReference r:id="rId3" w:type="default"/>
          <w:pgSz w:w="11900" w:h="16840"/>
          <w:pgMar w:top="1701" w:right="1701" w:bottom="1701" w:left="1701" w:header="0" w:footer="567" w:gutter="0"/>
          <w:pgNumType w:start="1"/>
          <w:cols w:equalWidth="0" w:num="1">
            <w:col w:w="8780"/>
          </w:cols>
          <w:docGrid w:linePitch="360" w:charSpace="0"/>
        </w:sectPr>
      </w:pPr>
    </w:p>
    <w:p>
      <w:pPr>
        <w:pStyle w:val="2"/>
        <w:spacing w:line="360" w:lineRule="auto"/>
        <w:rPr>
          <w:rFonts w:ascii="仿宋" w:hAnsi="仿宋" w:eastAsia="仿宋"/>
          <w:b w:val="0"/>
          <w:bCs w:val="0"/>
          <w:color w:val="auto"/>
          <w:sz w:val="32"/>
          <w:szCs w:val="32"/>
        </w:rPr>
      </w:pPr>
      <w:bookmarkStart w:id="1" w:name="_Toc23811"/>
      <w:r>
        <w:rPr>
          <w:rFonts w:ascii="仿宋" w:hAnsi="仿宋" w:eastAsia="仿宋"/>
          <w:b w:val="0"/>
          <w:bCs w:val="0"/>
          <w:color w:val="auto"/>
          <w:sz w:val="32"/>
          <w:szCs w:val="32"/>
        </w:rPr>
        <w:t>1.前言</w:t>
      </w:r>
      <w:bookmarkEnd w:id="1"/>
    </w:p>
    <w:p>
      <w:pPr>
        <w:spacing w:line="360" w:lineRule="auto"/>
        <w:ind w:firstLine="565" w:firstLineChars="202"/>
        <w:rPr>
          <w:rFonts w:ascii="仿宋" w:hAnsi="仿宋" w:eastAsia="仿宋"/>
          <w:b w:val="0"/>
          <w:bCs w:val="0"/>
          <w:color w:val="auto"/>
          <w:sz w:val="28"/>
          <w:szCs w:val="28"/>
        </w:rPr>
      </w:pPr>
      <w:bookmarkStart w:id="2" w:name="_Hlk100437104"/>
      <w:bookmarkStart w:id="3" w:name="_Hlk100432520"/>
      <w:r>
        <w:rPr>
          <w:rFonts w:hint="eastAsia" w:ascii="仿宋" w:hAnsi="仿宋" w:eastAsia="仿宋"/>
          <w:b w:val="0"/>
          <w:bCs w:val="0"/>
          <w:color w:val="auto"/>
          <w:sz w:val="28"/>
          <w:szCs w:val="28"/>
          <w:lang w:eastAsia="zh-CN"/>
        </w:rPr>
        <w:t>兴城市邴家小学教学楼及基础设施项目地块</w:t>
      </w:r>
      <w:r>
        <w:rPr>
          <w:rFonts w:hint="eastAsia" w:ascii="仿宋" w:hAnsi="仿宋" w:eastAsia="仿宋"/>
          <w:b w:val="0"/>
          <w:bCs w:val="0"/>
          <w:color w:val="auto"/>
          <w:sz w:val="28"/>
          <w:szCs w:val="28"/>
        </w:rPr>
        <w:t>（本文称“该地块”）位于</w:t>
      </w:r>
      <w:r>
        <w:rPr>
          <w:rFonts w:hint="eastAsia" w:ascii="仿宋" w:hAnsi="仿宋" w:eastAsia="仿宋"/>
          <w:b w:val="0"/>
          <w:bCs w:val="0"/>
          <w:color w:val="auto"/>
          <w:sz w:val="28"/>
          <w:szCs w:val="28"/>
          <w:lang w:eastAsia="zh-CN"/>
        </w:rPr>
        <w:t>兴城市四家屯街道纪家村</w:t>
      </w:r>
      <w:r>
        <w:rPr>
          <w:rFonts w:hint="eastAsia" w:ascii="仿宋" w:hAnsi="仿宋" w:eastAsia="仿宋"/>
          <w:b w:val="0"/>
          <w:bCs w:val="0"/>
          <w:color w:val="auto"/>
          <w:sz w:val="28"/>
          <w:szCs w:val="28"/>
        </w:rPr>
        <w:t>，</w:t>
      </w:r>
      <w:bookmarkEnd w:id="2"/>
      <w:bookmarkStart w:id="4" w:name="_Hlk100437179"/>
      <w:r>
        <w:rPr>
          <w:rFonts w:hint="eastAsia" w:ascii="仿宋" w:hAnsi="仿宋" w:eastAsia="仿宋"/>
          <w:b w:val="0"/>
          <w:bCs w:val="0"/>
          <w:color w:val="auto"/>
          <w:sz w:val="28"/>
          <w:szCs w:val="28"/>
          <w:lang w:eastAsia="zh-CN"/>
        </w:rPr>
        <w:t>中心点经度为120°47′23.61103″，纬度：40°38′33.10526″。</w:t>
      </w:r>
      <w:r>
        <w:rPr>
          <w:rFonts w:hint="eastAsia" w:ascii="仿宋" w:hAnsi="仿宋" w:eastAsia="仿宋"/>
          <w:b w:val="0"/>
          <w:bCs w:val="0"/>
          <w:color w:val="auto"/>
          <w:sz w:val="28"/>
          <w:szCs w:val="28"/>
        </w:rPr>
        <w:t>该地块原为</w:t>
      </w:r>
      <w:r>
        <w:rPr>
          <w:rFonts w:hint="eastAsia" w:ascii="仿宋" w:hAnsi="仿宋" w:eastAsia="仿宋"/>
          <w:b w:val="0"/>
          <w:bCs w:val="0"/>
          <w:color w:val="auto"/>
          <w:sz w:val="28"/>
          <w:szCs w:val="28"/>
          <w:lang w:eastAsia="zh-CN"/>
        </w:rPr>
        <w:t>农村耕地</w:t>
      </w:r>
      <w:r>
        <w:rPr>
          <w:rFonts w:hint="eastAsia" w:ascii="仿宋" w:hAnsi="仿宋" w:eastAsia="仿宋"/>
          <w:b w:val="0"/>
          <w:bCs w:val="0"/>
          <w:color w:val="auto"/>
          <w:sz w:val="28"/>
          <w:szCs w:val="28"/>
          <w:lang w:val="en-US" w:eastAsia="zh-CN"/>
        </w:rPr>
        <w:t>13094</w:t>
      </w:r>
      <w:r>
        <w:rPr>
          <w:rFonts w:hint="eastAsia" w:ascii="仿宋" w:hAnsi="仿宋" w:eastAsia="仿宋"/>
          <w:b w:val="0"/>
          <w:bCs w:val="0"/>
          <w:color w:val="auto"/>
          <w:sz w:val="28"/>
          <w:szCs w:val="28"/>
        </w:rPr>
        <w:t>平方米</w:t>
      </w:r>
      <w:r>
        <w:rPr>
          <w:rFonts w:hint="eastAsia" w:ascii="仿宋" w:hAnsi="仿宋" w:eastAsia="仿宋"/>
          <w:b w:val="0"/>
          <w:bCs w:val="0"/>
          <w:color w:val="auto"/>
          <w:sz w:val="28"/>
          <w:szCs w:val="28"/>
          <w:lang w:eastAsia="zh-CN"/>
        </w:rPr>
        <w:t>、园地</w:t>
      </w:r>
      <w:r>
        <w:rPr>
          <w:rFonts w:hint="eastAsia" w:ascii="仿宋" w:hAnsi="仿宋" w:eastAsia="仿宋"/>
          <w:b w:val="0"/>
          <w:bCs w:val="0"/>
          <w:color w:val="auto"/>
          <w:sz w:val="28"/>
          <w:szCs w:val="28"/>
          <w:lang w:val="en-US" w:eastAsia="zh-CN"/>
        </w:rPr>
        <w:t>231</w:t>
      </w:r>
      <w:r>
        <w:rPr>
          <w:rFonts w:hint="eastAsia" w:ascii="仿宋" w:hAnsi="仿宋" w:eastAsia="仿宋"/>
          <w:b w:val="0"/>
          <w:bCs w:val="0"/>
          <w:color w:val="auto"/>
          <w:sz w:val="28"/>
          <w:szCs w:val="28"/>
        </w:rPr>
        <w:t>平方米</w:t>
      </w:r>
      <w:r>
        <w:rPr>
          <w:rFonts w:hint="eastAsia" w:ascii="仿宋" w:hAnsi="仿宋" w:eastAsia="仿宋"/>
          <w:b w:val="0"/>
          <w:bCs w:val="0"/>
          <w:color w:val="auto"/>
          <w:sz w:val="28"/>
          <w:szCs w:val="28"/>
          <w:lang w:eastAsia="zh-CN"/>
        </w:rPr>
        <w:t>、林地</w:t>
      </w:r>
      <w:r>
        <w:rPr>
          <w:rFonts w:hint="eastAsia" w:ascii="仿宋" w:hAnsi="仿宋" w:eastAsia="仿宋"/>
          <w:b w:val="0"/>
          <w:bCs w:val="0"/>
          <w:color w:val="auto"/>
          <w:sz w:val="28"/>
          <w:szCs w:val="28"/>
          <w:lang w:val="en-US" w:eastAsia="zh-CN"/>
        </w:rPr>
        <w:t>4262</w:t>
      </w:r>
      <w:r>
        <w:rPr>
          <w:rFonts w:hint="eastAsia" w:ascii="仿宋" w:hAnsi="仿宋" w:eastAsia="仿宋"/>
          <w:b w:val="0"/>
          <w:bCs w:val="0"/>
          <w:color w:val="auto"/>
          <w:sz w:val="28"/>
          <w:szCs w:val="28"/>
        </w:rPr>
        <w:t>平方米</w:t>
      </w:r>
      <w:r>
        <w:rPr>
          <w:rFonts w:hint="eastAsia" w:ascii="仿宋" w:hAnsi="仿宋" w:eastAsia="仿宋"/>
          <w:b w:val="0"/>
          <w:bCs w:val="0"/>
          <w:color w:val="auto"/>
          <w:sz w:val="28"/>
          <w:szCs w:val="28"/>
          <w:lang w:eastAsia="zh-CN"/>
        </w:rPr>
        <w:t>、村庄</w:t>
      </w:r>
      <w:r>
        <w:rPr>
          <w:rFonts w:hint="eastAsia" w:ascii="仿宋" w:hAnsi="仿宋" w:eastAsia="仿宋"/>
          <w:b w:val="0"/>
          <w:bCs w:val="0"/>
          <w:color w:val="auto"/>
          <w:sz w:val="28"/>
          <w:szCs w:val="28"/>
          <w:lang w:val="en-US" w:eastAsia="zh-CN"/>
        </w:rPr>
        <w:t>21629</w:t>
      </w:r>
      <w:r>
        <w:rPr>
          <w:rFonts w:hint="eastAsia" w:ascii="仿宋" w:hAnsi="仿宋" w:eastAsia="仿宋"/>
          <w:b w:val="0"/>
          <w:bCs w:val="0"/>
          <w:color w:val="auto"/>
          <w:sz w:val="28"/>
          <w:szCs w:val="28"/>
        </w:rPr>
        <w:t>平方米</w:t>
      </w:r>
      <w:r>
        <w:rPr>
          <w:rFonts w:hint="eastAsia" w:ascii="仿宋" w:hAnsi="仿宋" w:eastAsia="仿宋"/>
          <w:b w:val="0"/>
          <w:bCs w:val="0"/>
          <w:color w:val="auto"/>
          <w:sz w:val="28"/>
          <w:szCs w:val="28"/>
          <w:lang w:eastAsia="zh-CN"/>
        </w:rPr>
        <w:t>、农村道路</w:t>
      </w:r>
      <w:r>
        <w:rPr>
          <w:rFonts w:hint="eastAsia" w:ascii="仿宋" w:hAnsi="仿宋" w:eastAsia="仿宋"/>
          <w:b w:val="0"/>
          <w:bCs w:val="0"/>
          <w:color w:val="auto"/>
          <w:sz w:val="28"/>
          <w:szCs w:val="28"/>
          <w:lang w:val="en-US" w:eastAsia="zh-CN"/>
        </w:rPr>
        <w:t>784</w:t>
      </w:r>
      <w:r>
        <w:rPr>
          <w:rFonts w:hint="eastAsia" w:ascii="仿宋" w:hAnsi="仿宋" w:eastAsia="仿宋"/>
          <w:b w:val="0"/>
          <w:bCs w:val="0"/>
          <w:color w:val="auto"/>
          <w:sz w:val="28"/>
          <w:szCs w:val="28"/>
        </w:rPr>
        <w:t>平方米，土地面积共为</w:t>
      </w:r>
      <w:r>
        <w:rPr>
          <w:rFonts w:hint="eastAsia" w:ascii="仿宋" w:hAnsi="仿宋" w:eastAsia="仿宋"/>
          <w:b w:val="0"/>
          <w:bCs w:val="0"/>
          <w:color w:val="auto"/>
          <w:sz w:val="28"/>
          <w:szCs w:val="28"/>
          <w:lang w:val="en-US" w:eastAsia="zh-CN"/>
        </w:rPr>
        <w:t>40000</w:t>
      </w:r>
      <w:r>
        <w:rPr>
          <w:rFonts w:hint="eastAsia" w:ascii="仿宋" w:hAnsi="仿宋" w:eastAsia="仿宋"/>
          <w:b w:val="0"/>
          <w:bCs w:val="0"/>
          <w:color w:val="auto"/>
          <w:sz w:val="28"/>
          <w:szCs w:val="28"/>
        </w:rPr>
        <w:t>平方米。</w:t>
      </w:r>
      <w:r>
        <w:rPr>
          <w:rFonts w:hint="eastAsia" w:ascii="仿宋" w:hAnsi="仿宋" w:eastAsia="仿宋"/>
          <w:b w:val="0"/>
          <w:bCs w:val="0"/>
          <w:color w:val="auto"/>
          <w:sz w:val="28"/>
          <w:szCs w:val="28"/>
          <w:lang w:eastAsia="zh-CN"/>
        </w:rPr>
        <w:t>兴城市人民政府于</w:t>
      </w:r>
      <w:r>
        <w:rPr>
          <w:rFonts w:hint="eastAsia" w:ascii="仿宋" w:hAnsi="仿宋" w:eastAsia="仿宋"/>
          <w:b w:val="0"/>
          <w:bCs w:val="0"/>
          <w:color w:val="auto"/>
          <w:sz w:val="28"/>
          <w:szCs w:val="28"/>
          <w:lang w:val="en-US" w:eastAsia="zh-CN"/>
        </w:rPr>
        <w:t>2021年11月5日以兴政地字【2021】79号文同意该地块作为教育用地</w:t>
      </w:r>
      <w:r>
        <w:rPr>
          <w:rFonts w:hint="eastAsia" w:ascii="仿宋" w:hAnsi="仿宋" w:eastAsia="仿宋"/>
          <w:b w:val="0"/>
          <w:bCs w:val="0"/>
          <w:color w:val="auto"/>
          <w:sz w:val="28"/>
          <w:szCs w:val="28"/>
        </w:rPr>
        <w:t>。</w:t>
      </w:r>
      <w:bookmarkEnd w:id="3"/>
      <w:bookmarkEnd w:id="4"/>
      <w:r>
        <w:rPr>
          <w:rFonts w:hint="eastAsia" w:ascii="仿宋" w:hAnsi="仿宋" w:eastAsia="仿宋"/>
          <w:b w:val="0"/>
          <w:bCs w:val="0"/>
          <w:color w:val="auto"/>
          <w:sz w:val="28"/>
          <w:szCs w:val="28"/>
        </w:rPr>
        <w:t>地块计划用于兴城市邴家小学教学楼及基础设施项目，用途为公共管理与公共服务类教育用地。</w:t>
      </w:r>
    </w:p>
    <w:p>
      <w:pPr>
        <w:spacing w:line="360" w:lineRule="auto"/>
        <w:ind w:firstLine="565" w:firstLineChars="202"/>
        <w:rPr>
          <w:rFonts w:ascii="仿宋" w:hAnsi="仿宋" w:eastAsia="仿宋"/>
          <w:b w:val="0"/>
          <w:bCs w:val="0"/>
          <w:color w:val="auto"/>
          <w:sz w:val="28"/>
          <w:szCs w:val="28"/>
        </w:rPr>
      </w:pPr>
      <w:r>
        <w:rPr>
          <w:rFonts w:hint="eastAsia" w:ascii="仿宋" w:hAnsi="仿宋" w:eastAsia="仿宋"/>
          <w:b w:val="0"/>
          <w:bCs w:val="0"/>
          <w:color w:val="auto"/>
          <w:sz w:val="28"/>
          <w:szCs w:val="28"/>
        </w:rPr>
        <w:t>《中华人民共和国土壤污染防治法》（2019.01 修订）第四章第五十九条规定：用途变更为住宅、公共管理与公共服务用地的，变更前应当按照规定进行土壤污染状况调查。地块计划建设用途为公共管理与公共服务类</w:t>
      </w:r>
      <w:r>
        <w:rPr>
          <w:rFonts w:hint="eastAsia" w:ascii="仿宋" w:hAnsi="仿宋" w:eastAsia="仿宋"/>
          <w:b w:val="0"/>
          <w:bCs w:val="0"/>
          <w:color w:val="auto"/>
          <w:sz w:val="28"/>
          <w:szCs w:val="28"/>
          <w:lang w:eastAsia="zh-CN"/>
        </w:rPr>
        <w:t>用地</w:t>
      </w:r>
      <w:r>
        <w:rPr>
          <w:rFonts w:hint="eastAsia" w:ascii="仿宋" w:hAnsi="仿宋" w:eastAsia="仿宋" w:cs="宋体"/>
          <w:b w:val="0"/>
          <w:bCs w:val="0"/>
          <w:color w:val="auto"/>
          <w:sz w:val="28"/>
          <w:szCs w:val="28"/>
        </w:rPr>
        <w:t>，需按要求进行土壤污染状况调查。</w:t>
      </w:r>
      <w:r>
        <w:rPr>
          <w:rFonts w:hint="eastAsia" w:ascii="仿宋" w:hAnsi="仿宋" w:eastAsia="仿宋"/>
          <w:b w:val="0"/>
          <w:bCs w:val="0"/>
          <w:color w:val="auto"/>
          <w:sz w:val="28"/>
          <w:szCs w:val="28"/>
        </w:rPr>
        <w:t>为此，兴城市自然资源局委托</w:t>
      </w:r>
      <w:r>
        <w:rPr>
          <w:rFonts w:ascii="仿宋" w:hAnsi="仿宋" w:eastAsia="仿宋"/>
          <w:b w:val="0"/>
          <w:bCs w:val="0"/>
          <w:color w:val="auto"/>
          <w:sz w:val="28"/>
          <w:szCs w:val="28"/>
        </w:rPr>
        <w:t>辽宁辉华技术服务有限公司</w:t>
      </w:r>
      <w:r>
        <w:rPr>
          <w:rFonts w:hint="eastAsia" w:ascii="仿宋" w:hAnsi="仿宋" w:eastAsia="仿宋"/>
          <w:b w:val="0"/>
          <w:bCs w:val="0"/>
          <w:color w:val="auto"/>
          <w:sz w:val="28"/>
          <w:szCs w:val="28"/>
        </w:rPr>
        <w:t>承担该地块的调查工作。</w:t>
      </w:r>
    </w:p>
    <w:p>
      <w:pPr>
        <w:spacing w:line="360" w:lineRule="auto"/>
        <w:ind w:firstLine="565" w:firstLineChars="202"/>
        <w:rPr>
          <w:rFonts w:ascii="仿宋" w:hAnsi="仿宋" w:eastAsia="仿宋"/>
          <w:b w:val="0"/>
          <w:bCs w:val="0"/>
          <w:color w:val="auto"/>
          <w:sz w:val="28"/>
          <w:szCs w:val="28"/>
        </w:rPr>
      </w:pPr>
      <w:r>
        <w:rPr>
          <w:rFonts w:ascii="仿宋" w:hAnsi="仿宋" w:eastAsia="仿宋"/>
          <w:b w:val="0"/>
          <w:bCs w:val="0"/>
          <w:color w:val="auto"/>
          <w:sz w:val="28"/>
          <w:szCs w:val="28"/>
        </w:rPr>
        <w:t>接受委托后，根据国家环境法规的相关要求，结合该</w:t>
      </w:r>
      <w:r>
        <w:rPr>
          <w:rFonts w:hint="eastAsia" w:ascii="仿宋" w:hAnsi="仿宋" w:eastAsia="仿宋"/>
          <w:b w:val="0"/>
          <w:bCs w:val="0"/>
          <w:color w:val="auto"/>
          <w:sz w:val="28"/>
          <w:szCs w:val="28"/>
          <w:lang w:eastAsia="zh-CN"/>
        </w:rPr>
        <w:t>地块</w:t>
      </w:r>
      <w:r>
        <w:rPr>
          <w:rFonts w:ascii="仿宋" w:hAnsi="仿宋" w:eastAsia="仿宋"/>
          <w:b w:val="0"/>
          <w:bCs w:val="0"/>
          <w:color w:val="auto"/>
          <w:sz w:val="28"/>
          <w:szCs w:val="28"/>
        </w:rPr>
        <w:t>开发计划，为调查污染状况，</w:t>
      </w:r>
      <w:bookmarkStart w:id="5" w:name="_Hlk109679097"/>
      <w:r>
        <w:rPr>
          <w:rFonts w:ascii="仿宋" w:hAnsi="仿宋" w:eastAsia="仿宋"/>
          <w:b w:val="0"/>
          <w:bCs w:val="0"/>
          <w:color w:val="auto"/>
          <w:sz w:val="28"/>
          <w:szCs w:val="28"/>
        </w:rPr>
        <w:t>辽宁辉华技术服务有限公司立即组织有关技术人员对现场进行了踏勘，并收集相关技术资料，</w:t>
      </w:r>
      <w:r>
        <w:rPr>
          <w:rFonts w:hint="eastAsia" w:ascii="仿宋" w:hAnsi="仿宋" w:eastAsia="仿宋"/>
          <w:b w:val="0"/>
          <w:bCs w:val="0"/>
          <w:color w:val="auto"/>
          <w:sz w:val="28"/>
          <w:szCs w:val="28"/>
        </w:rPr>
        <w:t>与葫芦岛市生态环境局兴城分局工作人员、兴城市自然资源局、兴城市四家屯街道办事处、纪家村村民委员会、纪家村村民和兴城市建交投资集团有限公司职员</w:t>
      </w:r>
      <w:r>
        <w:rPr>
          <w:rFonts w:ascii="仿宋" w:hAnsi="仿宋" w:eastAsia="仿宋"/>
          <w:b w:val="0"/>
          <w:bCs w:val="0"/>
          <w:color w:val="auto"/>
          <w:sz w:val="28"/>
          <w:szCs w:val="28"/>
        </w:rPr>
        <w:t>进行了访谈，信息整理分析后，</w:t>
      </w:r>
      <w:bookmarkEnd w:id="5"/>
      <w:r>
        <w:rPr>
          <w:rFonts w:ascii="仿宋" w:hAnsi="仿宋" w:eastAsia="仿宋"/>
          <w:b w:val="0"/>
          <w:bCs w:val="0"/>
          <w:color w:val="auto"/>
          <w:sz w:val="28"/>
          <w:szCs w:val="28"/>
        </w:rPr>
        <w:t>编制完成了《</w:t>
      </w:r>
      <w:r>
        <w:rPr>
          <w:rFonts w:hint="eastAsia" w:ascii="仿宋" w:hAnsi="仿宋" w:eastAsia="仿宋"/>
          <w:b w:val="0"/>
          <w:bCs w:val="0"/>
          <w:color w:val="auto"/>
          <w:sz w:val="28"/>
          <w:szCs w:val="28"/>
          <w:lang w:eastAsia="zh-CN"/>
        </w:rPr>
        <w:t>兴城市邴家小学教学楼及基础设施项目地块</w:t>
      </w:r>
      <w:r>
        <w:rPr>
          <w:rFonts w:ascii="仿宋" w:hAnsi="仿宋" w:eastAsia="仿宋"/>
          <w:b w:val="0"/>
          <w:bCs w:val="0"/>
          <w:color w:val="auto"/>
          <w:sz w:val="28"/>
          <w:szCs w:val="28"/>
        </w:rPr>
        <w:t>土壤污染状况调查报告》，呈报生态环境主管部门审查。</w:t>
      </w:r>
    </w:p>
    <w:p>
      <w:pPr>
        <w:spacing w:line="360" w:lineRule="auto"/>
        <w:ind w:firstLine="565" w:firstLineChars="202"/>
        <w:rPr>
          <w:rFonts w:ascii="仿宋" w:hAnsi="仿宋" w:eastAsia="仿宋"/>
          <w:b w:val="0"/>
          <w:bCs w:val="0"/>
          <w:color w:val="auto"/>
          <w:sz w:val="28"/>
          <w:szCs w:val="28"/>
        </w:rPr>
      </w:pPr>
    </w:p>
    <w:p>
      <w:pPr>
        <w:pStyle w:val="2"/>
        <w:spacing w:line="360" w:lineRule="auto"/>
        <w:rPr>
          <w:rFonts w:ascii="仿宋" w:hAnsi="仿宋" w:eastAsia="仿宋"/>
          <w:b w:val="0"/>
          <w:bCs w:val="0"/>
          <w:color w:val="auto"/>
          <w:sz w:val="32"/>
          <w:szCs w:val="32"/>
        </w:rPr>
      </w:pPr>
      <w:bookmarkStart w:id="6" w:name="_Toc10655"/>
      <w:r>
        <w:rPr>
          <w:rFonts w:ascii="仿宋" w:hAnsi="仿宋" w:eastAsia="仿宋"/>
          <w:b w:val="0"/>
          <w:bCs w:val="0"/>
          <w:color w:val="auto"/>
          <w:sz w:val="32"/>
          <w:szCs w:val="32"/>
        </w:rPr>
        <w:t>2.概述</w:t>
      </w:r>
      <w:bookmarkEnd w:id="6"/>
    </w:p>
    <w:p>
      <w:pPr>
        <w:pStyle w:val="3"/>
        <w:spacing w:line="360" w:lineRule="auto"/>
        <w:rPr>
          <w:rFonts w:ascii="仿宋" w:hAnsi="仿宋" w:eastAsia="仿宋"/>
          <w:b w:val="0"/>
          <w:bCs w:val="0"/>
          <w:color w:val="auto"/>
        </w:rPr>
      </w:pPr>
      <w:bookmarkStart w:id="7" w:name="_Toc28061"/>
      <w:r>
        <w:rPr>
          <w:rFonts w:ascii="仿宋" w:hAnsi="仿宋" w:eastAsia="仿宋"/>
          <w:b w:val="0"/>
          <w:bCs w:val="0"/>
          <w:color w:val="auto"/>
        </w:rPr>
        <w:t>2.1调查的目的和原则</w:t>
      </w:r>
      <w:bookmarkEnd w:id="7"/>
    </w:p>
    <w:p>
      <w:pPr>
        <w:pStyle w:val="4"/>
        <w:spacing w:line="360" w:lineRule="auto"/>
        <w:rPr>
          <w:rFonts w:ascii="仿宋" w:hAnsi="仿宋" w:eastAsia="仿宋"/>
          <w:b w:val="0"/>
          <w:bCs w:val="0"/>
          <w:color w:val="auto"/>
        </w:rPr>
      </w:pPr>
      <w:bookmarkStart w:id="8" w:name="_Toc6301"/>
      <w:r>
        <w:rPr>
          <w:rFonts w:ascii="仿宋" w:hAnsi="仿宋" w:eastAsia="仿宋"/>
          <w:b w:val="0"/>
          <w:bCs w:val="0"/>
          <w:color w:val="auto"/>
        </w:rPr>
        <w:t>2.1.1 调查目的</w:t>
      </w:r>
      <w:bookmarkEnd w:id="8"/>
    </w:p>
    <w:p>
      <w:pPr>
        <w:spacing w:line="360" w:lineRule="auto"/>
        <w:ind w:firstLine="565" w:firstLineChars="202"/>
        <w:rPr>
          <w:rFonts w:ascii="仿宋" w:hAnsi="仿宋" w:eastAsia="仿宋"/>
          <w:b w:val="0"/>
          <w:bCs w:val="0"/>
          <w:color w:val="auto"/>
        </w:rPr>
      </w:pPr>
      <w:r>
        <w:rPr>
          <w:rFonts w:ascii="仿宋" w:hAnsi="仿宋" w:eastAsia="仿宋"/>
          <w:b w:val="0"/>
          <w:bCs w:val="0"/>
          <w:color w:val="auto"/>
          <w:sz w:val="28"/>
        </w:rPr>
        <w:t>本次土壤污染状况初步调查的目的是通过资料收集和现场踏勘，掌握</w:t>
      </w:r>
      <w:r>
        <w:rPr>
          <w:rFonts w:hint="eastAsia" w:ascii="仿宋" w:hAnsi="仿宋" w:eastAsia="仿宋"/>
          <w:b w:val="0"/>
          <w:bCs w:val="0"/>
          <w:color w:val="auto"/>
          <w:sz w:val="28"/>
          <w:lang w:eastAsia="zh-CN"/>
        </w:rPr>
        <w:t>地块</w:t>
      </w:r>
      <w:r>
        <w:rPr>
          <w:rFonts w:ascii="仿宋" w:hAnsi="仿宋" w:eastAsia="仿宋"/>
          <w:b w:val="0"/>
          <w:bCs w:val="0"/>
          <w:color w:val="auto"/>
          <w:sz w:val="28"/>
        </w:rPr>
        <w:t>及周围区域概况，并初步识别</w:t>
      </w:r>
      <w:r>
        <w:rPr>
          <w:rFonts w:hint="eastAsia" w:ascii="仿宋" w:hAnsi="仿宋" w:eastAsia="仿宋"/>
          <w:b w:val="0"/>
          <w:bCs w:val="0"/>
          <w:color w:val="auto"/>
          <w:sz w:val="28"/>
          <w:lang w:eastAsia="zh-CN"/>
        </w:rPr>
        <w:t>地块</w:t>
      </w:r>
      <w:r>
        <w:rPr>
          <w:rFonts w:ascii="仿宋" w:hAnsi="仿宋" w:eastAsia="仿宋"/>
          <w:b w:val="0"/>
          <w:bCs w:val="0"/>
          <w:color w:val="auto"/>
          <w:sz w:val="28"/>
        </w:rPr>
        <w:t>及周围区域会导致潜在土壤环境污染的因素及关注的目标物质。</w:t>
      </w:r>
    </w:p>
    <w:p>
      <w:pPr>
        <w:spacing w:line="360" w:lineRule="auto"/>
        <w:ind w:firstLine="545" w:firstLineChars="202"/>
        <w:rPr>
          <w:rFonts w:ascii="仿宋" w:hAnsi="仿宋" w:eastAsia="仿宋"/>
          <w:b w:val="0"/>
          <w:bCs w:val="0"/>
          <w:color w:val="auto"/>
        </w:rPr>
      </w:pPr>
      <w:r>
        <w:rPr>
          <w:rFonts w:ascii="仿宋" w:hAnsi="仿宋" w:eastAsia="仿宋"/>
          <w:b w:val="0"/>
          <w:bCs w:val="0"/>
          <w:color w:val="auto"/>
          <w:sz w:val="27"/>
        </w:rPr>
        <w:t>综合所获得信息，判断调查地块整体污染情况。如果属于污染地块，</w:t>
      </w:r>
      <w:r>
        <w:rPr>
          <w:rFonts w:ascii="仿宋" w:hAnsi="仿宋" w:eastAsia="仿宋"/>
          <w:b w:val="0"/>
          <w:bCs w:val="0"/>
          <w:color w:val="auto"/>
          <w:sz w:val="28"/>
        </w:rPr>
        <w:t>初步明确污染区域分布及面积，为进一步调查提供依据；若第一阶段调查可以确认地块内及周围区域当前和历史上均无可能的污染源，则认为地块的环境状况可以接受，则第一阶段调查活动结束，不用开展第二阶段工作，仅针对地块用途提出针对性建议及措施。</w:t>
      </w:r>
    </w:p>
    <w:p>
      <w:pPr>
        <w:pStyle w:val="4"/>
        <w:spacing w:line="360" w:lineRule="auto"/>
        <w:rPr>
          <w:rFonts w:ascii="仿宋" w:hAnsi="仿宋" w:eastAsia="仿宋"/>
          <w:b w:val="0"/>
          <w:bCs w:val="0"/>
          <w:color w:val="auto"/>
        </w:rPr>
      </w:pPr>
      <w:bookmarkStart w:id="9" w:name="_Toc5475"/>
      <w:r>
        <w:rPr>
          <w:rFonts w:ascii="仿宋" w:hAnsi="仿宋" w:eastAsia="仿宋"/>
          <w:b w:val="0"/>
          <w:bCs w:val="0"/>
          <w:color w:val="auto"/>
        </w:rPr>
        <w:t>2.1.2 调查原则</w:t>
      </w:r>
      <w:bookmarkEnd w:id="9"/>
    </w:p>
    <w:p>
      <w:pPr>
        <w:spacing w:line="360" w:lineRule="auto"/>
        <w:ind w:firstLine="565" w:firstLineChars="202"/>
        <w:rPr>
          <w:rFonts w:ascii="仿宋" w:hAnsi="仿宋" w:eastAsia="仿宋"/>
          <w:b w:val="0"/>
          <w:bCs w:val="0"/>
          <w:color w:val="auto"/>
        </w:rPr>
      </w:pPr>
      <w:r>
        <w:rPr>
          <w:rFonts w:ascii="仿宋" w:hAnsi="仿宋" w:eastAsia="仿宋"/>
          <w:b w:val="0"/>
          <w:bCs w:val="0"/>
          <w:color w:val="auto"/>
          <w:sz w:val="28"/>
        </w:rPr>
        <w:t>本次土壤污染状况调查工作应遵循以下原则：</w:t>
      </w:r>
    </w:p>
    <w:p>
      <w:pPr>
        <w:spacing w:line="360" w:lineRule="auto"/>
        <w:ind w:firstLine="565" w:firstLineChars="202"/>
        <w:rPr>
          <w:rFonts w:ascii="仿宋" w:hAnsi="仿宋" w:eastAsia="仿宋"/>
          <w:b w:val="0"/>
          <w:bCs w:val="0"/>
          <w:color w:val="auto"/>
        </w:rPr>
      </w:pPr>
      <w:r>
        <w:rPr>
          <w:rFonts w:ascii="仿宋" w:hAnsi="仿宋" w:eastAsia="仿宋"/>
          <w:b w:val="0"/>
          <w:bCs w:val="0"/>
          <w:color w:val="auto"/>
          <w:sz w:val="28"/>
        </w:rPr>
        <w:t>（1）针对性原则</w:t>
      </w:r>
    </w:p>
    <w:p>
      <w:pPr>
        <w:spacing w:line="360" w:lineRule="auto"/>
        <w:ind w:firstLine="565" w:firstLineChars="202"/>
        <w:rPr>
          <w:rFonts w:ascii="仿宋" w:hAnsi="仿宋" w:eastAsia="仿宋"/>
          <w:b w:val="0"/>
          <w:bCs w:val="0"/>
          <w:color w:val="auto"/>
        </w:rPr>
      </w:pPr>
      <w:r>
        <w:rPr>
          <w:rFonts w:ascii="仿宋" w:hAnsi="仿宋" w:eastAsia="仿宋"/>
          <w:b w:val="0"/>
          <w:bCs w:val="0"/>
          <w:color w:val="auto"/>
          <w:sz w:val="28"/>
        </w:rPr>
        <w:t>针对地块的特征和潜在污染物特性，进行污染物浓度和空间分布调查，为地块的环境管理提供依据。</w:t>
      </w:r>
    </w:p>
    <w:p>
      <w:pPr>
        <w:spacing w:line="360" w:lineRule="auto"/>
        <w:ind w:firstLine="565" w:firstLineChars="202"/>
        <w:rPr>
          <w:rFonts w:ascii="仿宋" w:hAnsi="仿宋" w:eastAsia="仿宋"/>
          <w:b w:val="0"/>
          <w:bCs w:val="0"/>
          <w:color w:val="auto"/>
        </w:rPr>
      </w:pPr>
      <w:r>
        <w:rPr>
          <w:rFonts w:ascii="仿宋" w:hAnsi="仿宋" w:eastAsia="仿宋"/>
          <w:b w:val="0"/>
          <w:bCs w:val="0"/>
          <w:color w:val="auto"/>
          <w:sz w:val="28"/>
        </w:rPr>
        <w:t>（2）规范性原则</w:t>
      </w:r>
    </w:p>
    <w:p>
      <w:pPr>
        <w:spacing w:line="360" w:lineRule="auto"/>
        <w:ind w:firstLine="565" w:firstLineChars="202"/>
        <w:rPr>
          <w:rFonts w:ascii="仿宋" w:hAnsi="仿宋" w:eastAsia="仿宋"/>
          <w:b w:val="0"/>
          <w:bCs w:val="0"/>
          <w:color w:val="auto"/>
        </w:rPr>
      </w:pPr>
      <w:r>
        <w:rPr>
          <w:rFonts w:ascii="仿宋" w:hAnsi="仿宋" w:eastAsia="仿宋"/>
          <w:b w:val="0"/>
          <w:bCs w:val="0"/>
          <w:color w:val="auto"/>
          <w:sz w:val="28"/>
        </w:rPr>
        <w:t>采用程序化和系统化的方式规范土壤污染状况调查过程，保证调查过程的科学性和客观性。</w:t>
      </w:r>
    </w:p>
    <w:p>
      <w:pPr>
        <w:spacing w:line="360" w:lineRule="auto"/>
        <w:ind w:firstLine="565" w:firstLineChars="202"/>
        <w:rPr>
          <w:rFonts w:ascii="仿宋" w:hAnsi="仿宋" w:eastAsia="仿宋"/>
          <w:b w:val="0"/>
          <w:bCs w:val="0"/>
          <w:color w:val="auto"/>
        </w:rPr>
      </w:pPr>
      <w:r>
        <w:rPr>
          <w:rFonts w:ascii="仿宋" w:hAnsi="仿宋" w:eastAsia="仿宋"/>
          <w:b w:val="0"/>
          <w:bCs w:val="0"/>
          <w:color w:val="auto"/>
          <w:sz w:val="28"/>
        </w:rPr>
        <w:t>（3）可操作性原则</w:t>
      </w:r>
    </w:p>
    <w:p>
      <w:pPr>
        <w:spacing w:line="360" w:lineRule="auto"/>
        <w:ind w:firstLine="565" w:firstLineChars="202"/>
        <w:rPr>
          <w:rFonts w:ascii="仿宋" w:hAnsi="仿宋" w:eastAsia="仿宋"/>
          <w:b w:val="0"/>
          <w:bCs w:val="0"/>
          <w:color w:val="auto"/>
        </w:rPr>
      </w:pPr>
      <w:r>
        <w:rPr>
          <w:rFonts w:ascii="仿宋" w:hAnsi="仿宋" w:eastAsia="仿宋"/>
          <w:b w:val="0"/>
          <w:bCs w:val="0"/>
          <w:color w:val="auto"/>
          <w:sz w:val="28"/>
        </w:rPr>
        <w:t>综合考虑调查方法、时间和经费等因素，结合当前科技发展和专业技术水平，使调查过程切实可行。</w:t>
      </w:r>
    </w:p>
    <w:p>
      <w:pPr>
        <w:pStyle w:val="3"/>
        <w:spacing w:line="360" w:lineRule="auto"/>
        <w:rPr>
          <w:rFonts w:ascii="仿宋" w:hAnsi="仿宋" w:eastAsia="仿宋"/>
          <w:b w:val="0"/>
          <w:bCs w:val="0"/>
          <w:color w:val="auto"/>
          <w:sz w:val="36"/>
          <w:szCs w:val="36"/>
        </w:rPr>
      </w:pPr>
      <w:bookmarkStart w:id="10" w:name="_Toc15794"/>
      <w:r>
        <w:rPr>
          <w:rFonts w:ascii="仿宋" w:hAnsi="仿宋" w:eastAsia="仿宋"/>
          <w:b w:val="0"/>
          <w:bCs w:val="0"/>
          <w:color w:val="auto"/>
        </w:rPr>
        <w:t>2.2调查范围</w:t>
      </w:r>
      <w:bookmarkEnd w:id="10"/>
    </w:p>
    <w:p>
      <w:pPr>
        <w:spacing w:line="360" w:lineRule="auto"/>
        <w:ind w:firstLine="565" w:firstLineChars="202"/>
        <w:rPr>
          <w:rFonts w:ascii="仿宋" w:hAnsi="仿宋" w:eastAsia="仿宋" w:cs="仿宋"/>
          <w:b w:val="0"/>
          <w:bCs w:val="0"/>
          <w:color w:val="auto"/>
          <w:sz w:val="28"/>
          <w:szCs w:val="28"/>
        </w:rPr>
      </w:pPr>
      <w:r>
        <w:rPr>
          <w:rFonts w:hint="eastAsia" w:ascii="仿宋" w:hAnsi="仿宋" w:eastAsia="仿宋" w:cs="仿宋"/>
          <w:b w:val="0"/>
          <w:bCs w:val="0"/>
          <w:color w:val="auto"/>
          <w:sz w:val="28"/>
          <w:szCs w:val="28"/>
        </w:rPr>
        <w:t>本次调查范围为</w:t>
      </w:r>
      <w:r>
        <w:rPr>
          <w:rFonts w:hint="eastAsia" w:ascii="仿宋" w:hAnsi="仿宋" w:eastAsia="仿宋" w:cs="仿宋"/>
          <w:b w:val="0"/>
          <w:bCs w:val="0"/>
          <w:color w:val="auto"/>
          <w:sz w:val="28"/>
          <w:szCs w:val="28"/>
          <w:lang w:eastAsia="zh-CN"/>
        </w:rPr>
        <w:t>兴城市邴家小学教学楼及基础设施项目地块</w:t>
      </w:r>
      <w:r>
        <w:rPr>
          <w:rFonts w:hint="eastAsia" w:ascii="仿宋" w:hAnsi="仿宋" w:eastAsia="仿宋" w:cs="仿宋"/>
          <w:b w:val="0"/>
          <w:bCs w:val="0"/>
          <w:color w:val="auto"/>
          <w:sz w:val="28"/>
          <w:szCs w:val="28"/>
        </w:rPr>
        <w:t>（本文称“该地块”），土地面积共为</w:t>
      </w:r>
      <w:r>
        <w:rPr>
          <w:rFonts w:hint="eastAsia" w:ascii="仿宋" w:hAnsi="仿宋" w:eastAsia="仿宋" w:cs="仿宋"/>
          <w:b w:val="0"/>
          <w:bCs w:val="0"/>
          <w:color w:val="auto"/>
          <w:sz w:val="28"/>
          <w:szCs w:val="28"/>
          <w:lang w:val="en-US" w:eastAsia="zh-CN"/>
        </w:rPr>
        <w:t>40000</w:t>
      </w:r>
      <w:r>
        <w:rPr>
          <w:rFonts w:hint="eastAsia" w:ascii="仿宋" w:hAnsi="仿宋" w:eastAsia="仿宋" w:cs="仿宋"/>
          <w:b w:val="0"/>
          <w:bCs w:val="0"/>
          <w:color w:val="auto"/>
          <w:sz w:val="28"/>
          <w:szCs w:val="28"/>
        </w:rPr>
        <w:t>平方米。</w:t>
      </w:r>
      <w:r>
        <w:rPr>
          <w:rFonts w:hint="eastAsia" w:ascii="仿宋" w:hAnsi="仿宋" w:eastAsia="仿宋" w:cs="仿宋"/>
          <w:b w:val="0"/>
          <w:bCs w:val="0"/>
          <w:color w:val="auto"/>
          <w:sz w:val="28"/>
          <w:szCs w:val="28"/>
          <w:lang w:eastAsia="zh-CN"/>
        </w:rPr>
        <w:t>地处</w:t>
      </w:r>
      <w:r>
        <w:rPr>
          <w:rFonts w:hint="eastAsia" w:ascii="仿宋" w:hAnsi="仿宋" w:eastAsia="仿宋" w:cs="仿宋"/>
          <w:b w:val="0"/>
          <w:bCs w:val="0"/>
          <w:color w:val="auto"/>
          <w:sz w:val="28"/>
          <w:szCs w:val="28"/>
        </w:rPr>
        <w:t>兴城市四家屯街道纪家村</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该地块</w:t>
      </w:r>
      <w:r>
        <w:rPr>
          <w:rFonts w:hint="eastAsia" w:ascii="仿宋" w:hAnsi="仿宋" w:eastAsia="仿宋" w:cs="仿宋"/>
          <w:b w:val="0"/>
          <w:bCs w:val="0"/>
          <w:color w:val="auto"/>
          <w:sz w:val="28"/>
          <w:szCs w:val="28"/>
          <w:lang w:eastAsia="zh-CN"/>
        </w:rPr>
        <w:t>北</w:t>
      </w:r>
      <w:r>
        <w:rPr>
          <w:rFonts w:hint="eastAsia" w:ascii="仿宋" w:hAnsi="仿宋" w:eastAsia="仿宋" w:cs="仿宋"/>
          <w:b w:val="0"/>
          <w:bCs w:val="0"/>
          <w:color w:val="auto"/>
          <w:sz w:val="28"/>
          <w:szCs w:val="28"/>
        </w:rPr>
        <w:t>侧为</w:t>
      </w:r>
      <w:r>
        <w:rPr>
          <w:rFonts w:hint="eastAsia" w:ascii="仿宋" w:hAnsi="仿宋" w:eastAsia="仿宋" w:cs="仿宋"/>
          <w:b w:val="0"/>
          <w:bCs w:val="0"/>
          <w:color w:val="auto"/>
          <w:sz w:val="28"/>
          <w:szCs w:val="28"/>
          <w:lang w:eastAsia="zh-CN"/>
        </w:rPr>
        <w:t>龍海壹城</w:t>
      </w:r>
      <w:r>
        <w:rPr>
          <w:rFonts w:hint="eastAsia" w:ascii="仿宋" w:hAnsi="仿宋" w:eastAsia="仿宋" w:cs="仿宋"/>
          <w:b w:val="0"/>
          <w:bCs w:val="0"/>
          <w:color w:val="auto"/>
          <w:sz w:val="28"/>
          <w:szCs w:val="28"/>
        </w:rPr>
        <w:t>，地块南侧</w:t>
      </w:r>
      <w:r>
        <w:rPr>
          <w:rFonts w:hint="eastAsia" w:ascii="仿宋" w:hAnsi="仿宋" w:eastAsia="仿宋" w:cs="仿宋"/>
          <w:b w:val="0"/>
          <w:bCs w:val="0"/>
          <w:color w:val="auto"/>
          <w:sz w:val="28"/>
          <w:szCs w:val="28"/>
          <w:lang w:eastAsia="zh-CN"/>
        </w:rPr>
        <w:t>为兴宫首山湖小区、西侧</w:t>
      </w:r>
      <w:r>
        <w:rPr>
          <w:rFonts w:hint="eastAsia" w:ascii="仿宋" w:hAnsi="仿宋" w:eastAsia="仿宋" w:cs="仿宋"/>
          <w:b w:val="0"/>
          <w:bCs w:val="0"/>
          <w:color w:val="auto"/>
          <w:sz w:val="28"/>
          <w:szCs w:val="28"/>
        </w:rPr>
        <w:t>为</w:t>
      </w:r>
      <w:r>
        <w:rPr>
          <w:rFonts w:hint="eastAsia" w:ascii="仿宋" w:hAnsi="仿宋" w:eastAsia="仿宋" w:cs="仿宋"/>
          <w:b w:val="0"/>
          <w:bCs w:val="0"/>
          <w:color w:val="auto"/>
          <w:sz w:val="28"/>
          <w:szCs w:val="28"/>
          <w:lang w:eastAsia="zh-CN"/>
        </w:rPr>
        <w:t>空地</w:t>
      </w:r>
      <w:r>
        <w:rPr>
          <w:rFonts w:hint="eastAsia" w:ascii="仿宋" w:hAnsi="仿宋" w:eastAsia="仿宋" w:cs="仿宋"/>
          <w:b w:val="0"/>
          <w:bCs w:val="0"/>
          <w:color w:val="auto"/>
          <w:sz w:val="28"/>
          <w:szCs w:val="28"/>
        </w:rPr>
        <w:t>，地块</w:t>
      </w:r>
      <w:r>
        <w:rPr>
          <w:rFonts w:hint="eastAsia" w:ascii="仿宋" w:hAnsi="仿宋" w:eastAsia="仿宋" w:cs="仿宋"/>
          <w:b w:val="0"/>
          <w:bCs w:val="0"/>
          <w:color w:val="auto"/>
          <w:sz w:val="28"/>
          <w:szCs w:val="28"/>
          <w:lang w:eastAsia="zh-CN"/>
        </w:rPr>
        <w:t>东</w:t>
      </w:r>
      <w:r>
        <w:rPr>
          <w:rFonts w:hint="eastAsia" w:ascii="仿宋" w:hAnsi="仿宋" w:eastAsia="仿宋" w:cs="仿宋"/>
          <w:b w:val="0"/>
          <w:bCs w:val="0"/>
          <w:color w:val="auto"/>
          <w:sz w:val="28"/>
          <w:szCs w:val="28"/>
        </w:rPr>
        <w:t>侧为</w:t>
      </w:r>
      <w:r>
        <w:rPr>
          <w:rFonts w:hint="eastAsia" w:ascii="仿宋" w:hAnsi="仿宋" w:eastAsia="仿宋" w:cs="仿宋"/>
          <w:b w:val="0"/>
          <w:bCs w:val="0"/>
          <w:color w:val="auto"/>
          <w:sz w:val="28"/>
          <w:szCs w:val="28"/>
          <w:lang w:eastAsia="zh-CN"/>
        </w:rPr>
        <w:t>核电兴海湾小区</w:t>
      </w:r>
      <w:r>
        <w:rPr>
          <w:rFonts w:hint="eastAsia" w:ascii="仿宋" w:hAnsi="仿宋" w:eastAsia="仿宋" w:cs="仿宋"/>
          <w:b w:val="0"/>
          <w:bCs w:val="0"/>
          <w:color w:val="auto"/>
          <w:sz w:val="28"/>
          <w:szCs w:val="28"/>
        </w:rPr>
        <w:t>。地块调查范围及土地利用现状图见图 2.2-1，勘测定界见图 2.2-</w:t>
      </w:r>
      <w:r>
        <w:rPr>
          <w:rFonts w:ascii="仿宋" w:hAnsi="仿宋" w:eastAsia="仿宋" w:cs="仿宋"/>
          <w:b w:val="0"/>
          <w:bCs w:val="0"/>
          <w:color w:val="auto"/>
          <w:sz w:val="28"/>
          <w:szCs w:val="28"/>
        </w:rPr>
        <w:t>2</w:t>
      </w:r>
      <w:r>
        <w:rPr>
          <w:rFonts w:hint="eastAsia" w:ascii="仿宋" w:hAnsi="仿宋" w:eastAsia="仿宋" w:cs="仿宋"/>
          <w:b w:val="0"/>
          <w:bCs w:val="0"/>
          <w:color w:val="auto"/>
          <w:sz w:val="28"/>
          <w:szCs w:val="28"/>
        </w:rPr>
        <w:t>。</w:t>
      </w:r>
    </w:p>
    <w:p>
      <w:pPr>
        <w:ind w:firstLine="484" w:firstLineChars="202"/>
        <w:jc w:val="center"/>
        <w:rPr>
          <w:rFonts w:ascii="仿宋" w:hAnsi="仿宋" w:eastAsia="仿宋"/>
          <w:b w:val="0"/>
          <w:bCs w:val="0"/>
          <w:color w:val="auto"/>
          <w:sz w:val="24"/>
          <w:szCs w:val="24"/>
        </w:rPr>
      </w:pPr>
      <w:r>
        <w:rPr>
          <w:rFonts w:hint="eastAsia" w:ascii="仿宋" w:hAnsi="仿宋" w:eastAsia="仿宋"/>
          <w:b w:val="0"/>
          <w:bCs w:val="0"/>
          <w:color w:val="auto"/>
          <w:sz w:val="24"/>
          <w:szCs w:val="24"/>
        </w:rPr>
        <w:t>表 2.2-1   地块拐点坐标</w:t>
      </w:r>
    </w:p>
    <w:tbl>
      <w:tblPr>
        <w:tblStyle w:val="11"/>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1"/>
        <w:gridCol w:w="1980"/>
        <w:gridCol w:w="1908"/>
        <w:gridCol w:w="2112"/>
        <w:gridCol w:w="20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41" w:type="dxa"/>
            <w:tcBorders>
              <w:top w:val="single" w:color="auto" w:sz="4" w:space="0"/>
              <w:left w:val="single" w:color="auto" w:sz="4" w:space="0"/>
              <w:bottom w:val="single" w:color="auto" w:sz="4" w:space="0"/>
              <w:right w:val="single" w:color="auto" w:sz="4" w:space="0"/>
            </w:tcBorders>
            <w:vAlign w:val="center"/>
          </w:tcPr>
          <w:p>
            <w:pPr>
              <w:jc w:val="center"/>
              <w:rPr>
                <w:rFonts w:ascii="仿宋" w:hAnsi="仿宋" w:eastAsia="仿宋" w:cs="宋体"/>
                <w:b w:val="0"/>
                <w:bCs w:val="0"/>
                <w:color w:val="auto"/>
                <w:sz w:val="21"/>
                <w:szCs w:val="21"/>
              </w:rPr>
            </w:pPr>
            <w:r>
              <w:rPr>
                <w:rFonts w:hint="eastAsia" w:ascii="仿宋" w:hAnsi="仿宋" w:eastAsia="仿宋"/>
                <w:b w:val="0"/>
                <w:bCs w:val="0"/>
                <w:color w:val="auto"/>
                <w:sz w:val="21"/>
                <w:szCs w:val="21"/>
              </w:rPr>
              <w:t>位置编号</w:t>
            </w:r>
          </w:p>
        </w:tc>
        <w:tc>
          <w:tcPr>
            <w:tcW w:w="1980" w:type="dxa"/>
            <w:tcBorders>
              <w:top w:val="single" w:color="auto" w:sz="4" w:space="0"/>
              <w:left w:val="nil"/>
              <w:bottom w:val="single" w:color="auto" w:sz="4" w:space="0"/>
              <w:right w:val="single" w:color="auto" w:sz="4" w:space="0"/>
            </w:tcBorders>
            <w:vAlign w:val="center"/>
          </w:tcPr>
          <w:p>
            <w:pPr>
              <w:jc w:val="center"/>
              <w:rPr>
                <w:rFonts w:ascii="仿宋" w:hAnsi="仿宋" w:eastAsia="仿宋" w:cs="宋体"/>
                <w:b w:val="0"/>
                <w:bCs w:val="0"/>
                <w:color w:val="auto"/>
                <w:sz w:val="21"/>
                <w:szCs w:val="21"/>
              </w:rPr>
            </w:pPr>
            <w:r>
              <w:rPr>
                <w:rFonts w:hint="eastAsia" w:ascii="仿宋" w:hAnsi="仿宋" w:eastAsia="仿宋"/>
                <w:b w:val="0"/>
                <w:bCs w:val="0"/>
                <w:color w:val="auto"/>
                <w:sz w:val="21"/>
                <w:szCs w:val="21"/>
              </w:rPr>
              <w:t>X（CGCS2000 国家大地坐标系）</w:t>
            </w:r>
          </w:p>
        </w:tc>
        <w:tc>
          <w:tcPr>
            <w:tcW w:w="1908" w:type="dxa"/>
            <w:tcBorders>
              <w:top w:val="single" w:color="auto" w:sz="4" w:space="0"/>
              <w:left w:val="nil"/>
              <w:bottom w:val="single" w:color="auto" w:sz="4" w:space="0"/>
              <w:right w:val="single" w:color="auto" w:sz="4" w:space="0"/>
            </w:tcBorders>
            <w:vAlign w:val="center"/>
          </w:tcPr>
          <w:p>
            <w:pPr>
              <w:jc w:val="center"/>
              <w:rPr>
                <w:rFonts w:ascii="仿宋" w:hAnsi="仿宋" w:eastAsia="仿宋" w:cs="宋体"/>
                <w:b w:val="0"/>
                <w:bCs w:val="0"/>
                <w:color w:val="auto"/>
                <w:sz w:val="21"/>
                <w:szCs w:val="21"/>
              </w:rPr>
            </w:pPr>
            <w:r>
              <w:rPr>
                <w:rFonts w:hint="eastAsia" w:ascii="仿宋" w:hAnsi="仿宋" w:eastAsia="仿宋"/>
                <w:b w:val="0"/>
                <w:bCs w:val="0"/>
                <w:color w:val="auto"/>
                <w:sz w:val="21"/>
                <w:szCs w:val="21"/>
              </w:rPr>
              <w:t>Y（CGCS2000 国家大地坐标系）</w:t>
            </w:r>
          </w:p>
        </w:tc>
        <w:tc>
          <w:tcPr>
            <w:tcW w:w="2112" w:type="dxa"/>
            <w:tcBorders>
              <w:top w:val="single" w:color="auto" w:sz="4" w:space="0"/>
              <w:left w:val="nil"/>
              <w:bottom w:val="single" w:color="auto" w:sz="4" w:space="0"/>
              <w:right w:val="single" w:color="auto" w:sz="4" w:space="0"/>
            </w:tcBorders>
            <w:vAlign w:val="center"/>
          </w:tcPr>
          <w:p>
            <w:pPr>
              <w:jc w:val="center"/>
              <w:rPr>
                <w:rFonts w:ascii="仿宋" w:hAnsi="仿宋" w:eastAsia="仿宋" w:cs="宋体"/>
                <w:b w:val="0"/>
                <w:bCs w:val="0"/>
                <w:color w:val="auto"/>
                <w:sz w:val="21"/>
                <w:szCs w:val="21"/>
              </w:rPr>
            </w:pPr>
            <w:r>
              <w:rPr>
                <w:rFonts w:hint="eastAsia" w:ascii="仿宋" w:hAnsi="仿宋" w:eastAsia="仿宋"/>
                <w:b w:val="0"/>
                <w:bCs w:val="0"/>
                <w:color w:val="auto"/>
                <w:sz w:val="21"/>
                <w:szCs w:val="21"/>
              </w:rPr>
              <w:t>纬度</w:t>
            </w:r>
          </w:p>
        </w:tc>
        <w:tc>
          <w:tcPr>
            <w:tcW w:w="2039" w:type="dxa"/>
            <w:tcBorders>
              <w:top w:val="single" w:color="auto" w:sz="4" w:space="0"/>
              <w:left w:val="nil"/>
              <w:bottom w:val="single" w:color="auto" w:sz="4" w:space="0"/>
              <w:right w:val="single" w:color="auto" w:sz="4" w:space="0"/>
            </w:tcBorders>
            <w:vAlign w:val="center"/>
          </w:tcPr>
          <w:p>
            <w:pPr>
              <w:jc w:val="center"/>
              <w:rPr>
                <w:rFonts w:ascii="仿宋" w:hAnsi="仿宋" w:eastAsia="仿宋" w:cs="宋体"/>
                <w:b w:val="0"/>
                <w:bCs w:val="0"/>
                <w:color w:val="auto"/>
                <w:sz w:val="21"/>
                <w:szCs w:val="21"/>
              </w:rPr>
            </w:pPr>
            <w:r>
              <w:rPr>
                <w:rFonts w:hint="eastAsia" w:ascii="仿宋" w:hAnsi="仿宋" w:eastAsia="仿宋"/>
                <w:b w:val="0"/>
                <w:bCs w:val="0"/>
                <w:color w:val="auto"/>
                <w:sz w:val="21"/>
                <w:szCs w:val="21"/>
              </w:rPr>
              <w:t>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41" w:type="dxa"/>
            <w:tcBorders>
              <w:top w:val="single" w:color="auto" w:sz="4" w:space="0"/>
              <w:left w:val="single" w:color="auto" w:sz="4" w:space="0"/>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cs="宋体"/>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J1</w:t>
            </w:r>
          </w:p>
        </w:tc>
        <w:tc>
          <w:tcPr>
            <w:tcW w:w="1980"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cs="宋体"/>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4501306.9990</w:t>
            </w:r>
          </w:p>
        </w:tc>
        <w:tc>
          <w:tcPr>
            <w:tcW w:w="1908"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cs="宋体"/>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40566775.2590</w:t>
            </w:r>
          </w:p>
        </w:tc>
        <w:tc>
          <w:tcPr>
            <w:tcW w:w="2112"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cs="宋体"/>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120°47'21.94"</w:t>
            </w:r>
          </w:p>
        </w:tc>
        <w:tc>
          <w:tcPr>
            <w:tcW w:w="2039"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cs="宋体"/>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40°38'37.36"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41" w:type="dxa"/>
            <w:tcBorders>
              <w:top w:val="single" w:color="auto" w:sz="4" w:space="0"/>
              <w:left w:val="single" w:color="auto" w:sz="4" w:space="0"/>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J2</w:t>
            </w:r>
          </w:p>
        </w:tc>
        <w:tc>
          <w:tcPr>
            <w:tcW w:w="1980"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b w:val="0"/>
                <w:bCs w:val="0"/>
                <w:color w:val="auto"/>
                <w:kern w:val="2"/>
                <w:sz w:val="21"/>
                <w:szCs w:val="21"/>
              </w:rPr>
            </w:pPr>
            <w:r>
              <w:rPr>
                <w:rFonts w:hint="eastAsia" w:ascii="宋体" w:hAnsi="宋体" w:eastAsia="宋体" w:cs="宋体"/>
                <w:b w:val="0"/>
                <w:bCs w:val="0"/>
                <w:i w:val="0"/>
                <w:iCs w:val="0"/>
                <w:color w:val="auto"/>
                <w:kern w:val="0"/>
                <w:sz w:val="24"/>
                <w:szCs w:val="24"/>
                <w:u w:val="none"/>
                <w:lang w:val="en-US" w:eastAsia="zh-CN" w:bidi="ar"/>
              </w:rPr>
              <w:t>4501207.8850</w:t>
            </w:r>
          </w:p>
        </w:tc>
        <w:tc>
          <w:tcPr>
            <w:tcW w:w="1908"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b w:val="0"/>
                <w:bCs w:val="0"/>
                <w:color w:val="auto"/>
                <w:kern w:val="2"/>
                <w:sz w:val="21"/>
                <w:szCs w:val="21"/>
              </w:rPr>
            </w:pPr>
            <w:r>
              <w:rPr>
                <w:rFonts w:hint="eastAsia" w:ascii="宋体" w:hAnsi="宋体" w:eastAsia="宋体" w:cs="宋体"/>
                <w:b w:val="0"/>
                <w:bCs w:val="0"/>
                <w:i w:val="0"/>
                <w:iCs w:val="0"/>
                <w:color w:val="auto"/>
                <w:kern w:val="0"/>
                <w:sz w:val="24"/>
                <w:szCs w:val="24"/>
                <w:u w:val="none"/>
                <w:lang w:val="en-US" w:eastAsia="zh-CN" w:bidi="ar"/>
              </w:rPr>
              <w:t>40566942.1540</w:t>
            </w:r>
          </w:p>
        </w:tc>
        <w:tc>
          <w:tcPr>
            <w:tcW w:w="2112"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120°47'29.00"</w:t>
            </w:r>
          </w:p>
        </w:tc>
        <w:tc>
          <w:tcPr>
            <w:tcW w:w="2039"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40°38'34.10"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41" w:type="dxa"/>
            <w:tcBorders>
              <w:top w:val="single" w:color="auto" w:sz="4" w:space="0"/>
              <w:left w:val="single" w:color="auto" w:sz="4" w:space="0"/>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cs="宋体"/>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J3</w:t>
            </w:r>
          </w:p>
        </w:tc>
        <w:tc>
          <w:tcPr>
            <w:tcW w:w="1980"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cs="宋体"/>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4501036.2640</w:t>
            </w:r>
          </w:p>
        </w:tc>
        <w:tc>
          <w:tcPr>
            <w:tcW w:w="1908"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cs="宋体"/>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40566840.2330</w:t>
            </w:r>
          </w:p>
        </w:tc>
        <w:tc>
          <w:tcPr>
            <w:tcW w:w="2112"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cs="宋体"/>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120°47'24.60"</w:t>
            </w:r>
          </w:p>
        </w:tc>
        <w:tc>
          <w:tcPr>
            <w:tcW w:w="2039"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cs="宋体"/>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40°38'28.57"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41" w:type="dxa"/>
            <w:tcBorders>
              <w:top w:val="single" w:color="auto" w:sz="4" w:space="0"/>
              <w:left w:val="single" w:color="auto" w:sz="4" w:space="0"/>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cs="宋体"/>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J4</w:t>
            </w:r>
          </w:p>
        </w:tc>
        <w:tc>
          <w:tcPr>
            <w:tcW w:w="1980"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cs="宋体"/>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4501141.8050</w:t>
            </w:r>
          </w:p>
        </w:tc>
        <w:tc>
          <w:tcPr>
            <w:tcW w:w="1908"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cs="宋体"/>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40566662.5170</w:t>
            </w:r>
          </w:p>
        </w:tc>
        <w:tc>
          <w:tcPr>
            <w:tcW w:w="2112"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cs="宋体"/>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120°47'17.07"</w:t>
            </w:r>
          </w:p>
        </w:tc>
        <w:tc>
          <w:tcPr>
            <w:tcW w:w="2039"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cs="宋体"/>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40°38'32.04"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41" w:type="dxa"/>
            <w:tcBorders>
              <w:top w:val="single" w:color="auto" w:sz="4" w:space="0"/>
              <w:left w:val="single" w:color="auto" w:sz="4" w:space="0"/>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J1</w:t>
            </w:r>
          </w:p>
        </w:tc>
        <w:tc>
          <w:tcPr>
            <w:tcW w:w="1980"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b w:val="0"/>
                <w:bCs w:val="0"/>
                <w:color w:val="auto"/>
                <w:kern w:val="2"/>
                <w:sz w:val="21"/>
                <w:szCs w:val="21"/>
              </w:rPr>
            </w:pPr>
            <w:r>
              <w:rPr>
                <w:rFonts w:hint="eastAsia" w:ascii="宋体" w:hAnsi="宋体" w:eastAsia="宋体" w:cs="宋体"/>
                <w:b w:val="0"/>
                <w:bCs w:val="0"/>
                <w:i w:val="0"/>
                <w:iCs w:val="0"/>
                <w:color w:val="auto"/>
                <w:kern w:val="0"/>
                <w:sz w:val="24"/>
                <w:szCs w:val="24"/>
                <w:u w:val="none"/>
                <w:lang w:val="en-US" w:eastAsia="zh-CN" w:bidi="ar"/>
              </w:rPr>
              <w:t>4501306.9990</w:t>
            </w:r>
          </w:p>
        </w:tc>
        <w:tc>
          <w:tcPr>
            <w:tcW w:w="1908"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b w:val="0"/>
                <w:bCs w:val="0"/>
                <w:color w:val="auto"/>
                <w:kern w:val="2"/>
                <w:sz w:val="21"/>
                <w:szCs w:val="21"/>
              </w:rPr>
            </w:pPr>
            <w:r>
              <w:rPr>
                <w:rFonts w:hint="eastAsia" w:ascii="宋体" w:hAnsi="宋体" w:eastAsia="宋体" w:cs="宋体"/>
                <w:b w:val="0"/>
                <w:bCs w:val="0"/>
                <w:i w:val="0"/>
                <w:iCs w:val="0"/>
                <w:color w:val="auto"/>
                <w:kern w:val="0"/>
                <w:sz w:val="24"/>
                <w:szCs w:val="24"/>
                <w:u w:val="none"/>
                <w:lang w:val="en-US" w:eastAsia="zh-CN" w:bidi="ar"/>
              </w:rPr>
              <w:t>40566775.2590</w:t>
            </w:r>
          </w:p>
        </w:tc>
        <w:tc>
          <w:tcPr>
            <w:tcW w:w="2112"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120°47'21.94"</w:t>
            </w:r>
          </w:p>
        </w:tc>
        <w:tc>
          <w:tcPr>
            <w:tcW w:w="2039" w:type="dxa"/>
            <w:tcBorders>
              <w:top w:val="single" w:color="auto" w:sz="4" w:space="0"/>
              <w:left w:val="nil"/>
              <w:bottom w:val="single" w:color="auto" w:sz="4" w:space="0"/>
              <w:right w:val="single" w:color="auto" w:sz="4" w:space="0"/>
            </w:tcBorders>
            <w:vAlign w:val="bottom"/>
          </w:tcPr>
          <w:p>
            <w:pPr>
              <w:keepNext w:val="0"/>
              <w:keepLines w:val="0"/>
              <w:widowControl/>
              <w:suppressLineNumbers w:val="0"/>
              <w:jc w:val="center"/>
              <w:textAlignment w:val="bottom"/>
              <w:rPr>
                <w:rFonts w:ascii="仿宋" w:hAnsi="仿宋" w:eastAsia="仿宋"/>
                <w:b w:val="0"/>
                <w:bCs w:val="0"/>
                <w:color w:val="auto"/>
                <w:sz w:val="21"/>
                <w:szCs w:val="21"/>
              </w:rPr>
            </w:pPr>
            <w:r>
              <w:rPr>
                <w:rFonts w:hint="eastAsia" w:ascii="宋体" w:hAnsi="宋体" w:eastAsia="宋体" w:cs="宋体"/>
                <w:b w:val="0"/>
                <w:bCs w:val="0"/>
                <w:i w:val="0"/>
                <w:iCs w:val="0"/>
                <w:color w:val="auto"/>
                <w:kern w:val="0"/>
                <w:sz w:val="24"/>
                <w:szCs w:val="24"/>
                <w:u w:val="none"/>
                <w:lang w:val="en-US" w:eastAsia="zh-CN" w:bidi="ar"/>
              </w:rPr>
              <w:t>40°38'37.36"</w:t>
            </w:r>
          </w:p>
        </w:tc>
      </w:tr>
    </w:tbl>
    <w:p>
      <w:pPr>
        <w:rPr>
          <w:rFonts w:ascii="仿宋" w:hAnsi="仿宋" w:eastAsia="仿宋"/>
          <w:b w:val="0"/>
          <w:bCs w:val="0"/>
          <w:color w:val="auto"/>
          <w:sz w:val="21"/>
          <w:szCs w:val="21"/>
        </w:rPr>
      </w:pPr>
    </w:p>
    <w:p>
      <w:pPr>
        <w:jc w:val="center"/>
        <w:rPr>
          <w:rFonts w:hint="eastAsia" w:ascii="仿宋" w:hAnsi="仿宋" w:eastAsia="仿宋"/>
          <w:b w:val="0"/>
          <w:bCs w:val="0"/>
          <w:color w:val="auto"/>
          <w:sz w:val="36"/>
          <w:szCs w:val="36"/>
          <w:lang w:eastAsia="zh-CN"/>
        </w:rPr>
      </w:pPr>
      <w:r>
        <w:rPr>
          <w:rFonts w:hint="eastAsia" w:ascii="仿宋" w:hAnsi="仿宋" w:eastAsia="仿宋"/>
          <w:b w:val="0"/>
          <w:bCs w:val="0"/>
          <w:color w:val="auto"/>
          <w:sz w:val="36"/>
          <w:szCs w:val="36"/>
          <w:lang w:eastAsia="zh-CN"/>
        </w:rPr>
        <w:drawing>
          <wp:inline distT="0" distB="0" distL="114300" distR="114300">
            <wp:extent cx="5571490" cy="3756660"/>
            <wp:effectExtent l="0" t="0" r="10160" b="15240"/>
            <wp:docPr id="15" name="图片 15" descr="8bace1c241a1d1559fa2d2a17406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8bace1c241a1d1559fa2d2a17406764"/>
                    <pic:cNvPicPr>
                      <a:picLocks noChangeAspect="1"/>
                    </pic:cNvPicPr>
                  </pic:nvPicPr>
                  <pic:blipFill>
                    <a:blip r:embed="rId9"/>
                    <a:stretch>
                      <a:fillRect/>
                    </a:stretch>
                  </pic:blipFill>
                  <pic:spPr>
                    <a:xfrm>
                      <a:off x="0" y="0"/>
                      <a:ext cx="5571490" cy="3756660"/>
                    </a:xfrm>
                    <a:prstGeom prst="rect">
                      <a:avLst/>
                    </a:prstGeom>
                  </pic:spPr>
                </pic:pic>
              </a:graphicData>
            </a:graphic>
          </wp:inline>
        </w:drawing>
      </w:r>
    </w:p>
    <w:p>
      <w:pPr>
        <w:jc w:val="center"/>
        <w:rPr>
          <w:rFonts w:ascii="仿宋" w:hAnsi="仿宋" w:eastAsia="仿宋"/>
          <w:b w:val="0"/>
          <w:bCs w:val="0"/>
          <w:color w:val="auto"/>
        </w:rPr>
      </w:pPr>
      <w:r>
        <w:rPr>
          <w:rFonts w:hint="eastAsia" w:ascii="仿宋" w:hAnsi="仿宋" w:eastAsia="仿宋"/>
          <w:b w:val="0"/>
          <w:bCs w:val="0"/>
          <w:color w:val="auto"/>
        </w:rPr>
        <w:t>图 2.2-1        地块调查范围及</w:t>
      </w:r>
      <w:r>
        <w:rPr>
          <w:rFonts w:ascii="仿宋" w:hAnsi="仿宋" w:eastAsia="仿宋"/>
          <w:b w:val="0"/>
          <w:bCs w:val="0"/>
          <w:color w:val="auto"/>
          <w:sz w:val="23"/>
        </w:rPr>
        <w:t>土地利用现状</w:t>
      </w:r>
      <w:r>
        <w:rPr>
          <w:rFonts w:hint="eastAsia" w:ascii="仿宋" w:hAnsi="仿宋" w:eastAsia="仿宋"/>
          <w:b w:val="0"/>
          <w:bCs w:val="0"/>
          <w:color w:val="auto"/>
        </w:rPr>
        <w:t>图</w:t>
      </w:r>
    </w:p>
    <w:p>
      <w:pPr>
        <w:jc w:val="center"/>
        <w:rPr>
          <w:rFonts w:ascii="仿宋" w:hAnsi="仿宋" w:eastAsia="仿宋"/>
          <w:b w:val="0"/>
          <w:bCs w:val="0"/>
          <w:color w:val="auto"/>
          <w:sz w:val="24"/>
        </w:rPr>
        <w:sectPr>
          <w:footerReference r:id="rId4" w:type="default"/>
          <w:pgSz w:w="11900" w:h="16840"/>
          <w:pgMar w:top="1701" w:right="1701" w:bottom="1701" w:left="1701" w:header="0" w:footer="1134" w:gutter="0"/>
          <w:pgNumType w:start="1"/>
          <w:cols w:equalWidth="0" w:num="1">
            <w:col w:w="8780"/>
          </w:cols>
          <w:docGrid w:linePitch="360" w:charSpace="0"/>
        </w:sectPr>
      </w:pPr>
    </w:p>
    <w:p>
      <w:pPr>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5256530" cy="7425055"/>
            <wp:effectExtent l="0" t="0" r="1270" b="12065"/>
            <wp:docPr id="13" name="图片 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3"/>
                    <pic:cNvPicPr>
                      <a:picLocks noChangeAspect="1"/>
                    </pic:cNvPicPr>
                  </pic:nvPicPr>
                  <pic:blipFill>
                    <a:blip r:embed="rId10"/>
                    <a:stretch>
                      <a:fillRect/>
                    </a:stretch>
                  </pic:blipFill>
                  <pic:spPr>
                    <a:xfrm>
                      <a:off x="0" y="0"/>
                      <a:ext cx="5256530" cy="7425055"/>
                    </a:xfrm>
                    <a:prstGeom prst="rect">
                      <a:avLst/>
                    </a:prstGeom>
                  </pic:spPr>
                </pic:pic>
              </a:graphicData>
            </a:graphic>
          </wp:inline>
        </w:drawing>
      </w:r>
    </w:p>
    <w:p>
      <w:pPr>
        <w:jc w:val="center"/>
        <w:rPr>
          <w:rFonts w:ascii="仿宋" w:hAnsi="仿宋" w:eastAsia="仿宋"/>
          <w:b w:val="0"/>
          <w:bCs w:val="0"/>
          <w:color w:val="auto"/>
          <w:sz w:val="24"/>
        </w:rPr>
      </w:pPr>
    </w:p>
    <w:p>
      <w:pPr>
        <w:jc w:val="center"/>
        <w:rPr>
          <w:rFonts w:ascii="仿宋" w:hAnsi="仿宋" w:eastAsia="仿宋"/>
          <w:b w:val="0"/>
          <w:bCs w:val="0"/>
          <w:color w:val="auto"/>
          <w:sz w:val="24"/>
          <w:szCs w:val="24"/>
        </w:rPr>
        <w:sectPr>
          <w:pgSz w:w="11900" w:h="16840"/>
          <w:pgMar w:top="1701" w:right="1700" w:bottom="1701" w:left="1701" w:header="0" w:footer="1134" w:gutter="0"/>
          <w:cols w:equalWidth="0" w:num="1">
            <w:col w:w="8780"/>
          </w:cols>
          <w:docGrid w:linePitch="360" w:charSpace="0"/>
        </w:sectPr>
      </w:pPr>
      <w:r>
        <w:rPr>
          <w:rFonts w:ascii="仿宋" w:hAnsi="仿宋" w:eastAsia="仿宋"/>
          <w:b w:val="0"/>
          <w:bCs w:val="0"/>
          <w:color w:val="auto"/>
          <w:sz w:val="24"/>
        </w:rPr>
        <w:t>图 2.2-2</w:t>
      </w:r>
      <w:r>
        <w:rPr>
          <w:rFonts w:hint="eastAsia" w:ascii="仿宋" w:hAnsi="仿宋" w:eastAsia="仿宋"/>
          <w:b w:val="0"/>
          <w:bCs w:val="0"/>
          <w:color w:val="auto"/>
          <w:sz w:val="24"/>
        </w:rPr>
        <w:t xml:space="preserve">       </w:t>
      </w:r>
      <w:r>
        <w:rPr>
          <w:rFonts w:ascii="仿宋" w:hAnsi="仿宋" w:eastAsia="仿宋"/>
          <w:b w:val="0"/>
          <w:bCs w:val="0"/>
          <w:color w:val="auto"/>
        </w:rPr>
        <w:tab/>
      </w:r>
      <w:bookmarkStart w:id="11" w:name="_Hlk100432860"/>
      <w:r>
        <w:rPr>
          <w:rFonts w:ascii="仿宋" w:hAnsi="仿宋" w:eastAsia="仿宋"/>
          <w:b w:val="0"/>
          <w:bCs w:val="0"/>
          <w:color w:val="auto"/>
          <w:sz w:val="23"/>
        </w:rPr>
        <w:t>勘测定界</w:t>
      </w:r>
      <w:bookmarkEnd w:id="11"/>
      <w:r>
        <w:rPr>
          <w:rFonts w:ascii="仿宋" w:hAnsi="仿宋" w:eastAsia="仿宋"/>
          <w:b w:val="0"/>
          <w:bCs w:val="0"/>
          <w:color w:val="auto"/>
          <w:sz w:val="23"/>
        </w:rPr>
        <w:t>图</w:t>
      </w:r>
      <w:r>
        <w:rPr>
          <w:rFonts w:hint="eastAsia" w:ascii="仿宋" w:hAnsi="仿宋" w:eastAsia="仿宋"/>
          <w:b w:val="0"/>
          <w:bCs w:val="0"/>
          <w:color w:val="auto"/>
          <w:sz w:val="24"/>
          <w:szCs w:val="24"/>
        </w:rPr>
        <w:t xml:space="preserve">  </w:t>
      </w:r>
    </w:p>
    <w:p>
      <w:pPr>
        <w:pStyle w:val="3"/>
        <w:rPr>
          <w:rFonts w:ascii="仿宋" w:hAnsi="仿宋" w:eastAsia="仿宋"/>
          <w:b w:val="0"/>
          <w:bCs w:val="0"/>
          <w:color w:val="auto"/>
        </w:rPr>
      </w:pPr>
      <w:bookmarkStart w:id="12" w:name="_Toc24851"/>
      <w:r>
        <w:rPr>
          <w:rFonts w:ascii="仿宋" w:hAnsi="仿宋" w:eastAsia="仿宋"/>
          <w:b w:val="0"/>
          <w:bCs w:val="0"/>
          <w:color w:val="auto"/>
        </w:rPr>
        <w:t>2.3调查工作内容与程序</w:t>
      </w:r>
      <w:bookmarkEnd w:id="12"/>
    </w:p>
    <w:p>
      <w:pPr>
        <w:spacing w:line="360" w:lineRule="auto"/>
        <w:ind w:firstLine="588" w:firstLineChars="210"/>
        <w:rPr>
          <w:rFonts w:ascii="仿宋" w:hAnsi="仿宋" w:eastAsia="仿宋"/>
          <w:b w:val="0"/>
          <w:bCs w:val="0"/>
          <w:color w:val="auto"/>
          <w:sz w:val="28"/>
          <w:szCs w:val="28"/>
        </w:rPr>
      </w:pPr>
      <w:r>
        <w:rPr>
          <w:rFonts w:ascii="仿宋" w:hAnsi="仿宋" w:eastAsia="仿宋"/>
          <w:b w:val="0"/>
          <w:bCs w:val="0"/>
          <w:color w:val="auto"/>
          <w:sz w:val="28"/>
          <w:szCs w:val="28"/>
        </w:rPr>
        <w:t>土壤污染状况调查分为三个阶段，本次第一阶段调查可以确认地块内及周围区域当前和历史上均无可能的污染源，认为地块的环境状况可以接受，则第一阶段调查活动结束，不用开展第二阶段工作调查。内容与工作程序见图 2.3-1。</w:t>
      </w:r>
    </w:p>
    <w:p>
      <w:pPr>
        <w:rPr>
          <w:rFonts w:ascii="仿宋" w:hAnsi="仿宋" w:eastAsia="仿宋"/>
          <w:b w:val="0"/>
          <w:bCs w:val="0"/>
          <w:color w:val="auto"/>
          <w:sz w:val="36"/>
          <w:szCs w:val="36"/>
        </w:rPr>
      </w:pPr>
      <w:r>
        <w:rPr>
          <w:rFonts w:ascii="仿宋" w:hAnsi="仿宋" w:eastAsia="仿宋"/>
          <w:b w:val="0"/>
          <w:bCs w:val="0"/>
          <w:color w:val="auto"/>
          <w:sz w:val="36"/>
          <w:szCs w:val="36"/>
        </w:rPr>
        <w:drawing>
          <wp:inline distT="0" distB="0" distL="0" distR="0">
            <wp:extent cx="5417820" cy="6362700"/>
            <wp:effectExtent l="0" t="0" r="762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417820" cy="6362700"/>
                    </a:xfrm>
                    <a:prstGeom prst="rect">
                      <a:avLst/>
                    </a:prstGeom>
                    <a:noFill/>
                    <a:ln>
                      <a:noFill/>
                    </a:ln>
                  </pic:spPr>
                </pic:pic>
              </a:graphicData>
            </a:graphic>
          </wp:inline>
        </w:drawing>
      </w:r>
    </w:p>
    <w:p>
      <w:pPr>
        <w:spacing w:line="0" w:lineRule="atLeast"/>
        <w:ind w:left="2020"/>
        <w:rPr>
          <w:rFonts w:ascii="仿宋" w:hAnsi="仿宋" w:eastAsia="仿宋"/>
          <w:b w:val="0"/>
          <w:bCs w:val="0"/>
          <w:color w:val="auto"/>
          <w:sz w:val="24"/>
        </w:rPr>
      </w:pPr>
      <w:r>
        <w:rPr>
          <w:rFonts w:ascii="仿宋" w:hAnsi="仿宋" w:eastAsia="仿宋"/>
          <w:b w:val="0"/>
          <w:bCs w:val="0"/>
          <w:color w:val="auto"/>
          <w:sz w:val="24"/>
        </w:rPr>
        <w:t>图 2.3-1 土壤污染状况调查的工作程序与内容</w:t>
      </w:r>
    </w:p>
    <w:p>
      <w:pPr>
        <w:spacing w:line="360" w:lineRule="auto"/>
        <w:ind w:firstLine="565" w:firstLineChars="202"/>
        <w:rPr>
          <w:rFonts w:ascii="仿宋" w:hAnsi="仿宋" w:eastAsia="仿宋"/>
          <w:b w:val="0"/>
          <w:bCs w:val="0"/>
          <w:color w:val="auto"/>
          <w:sz w:val="28"/>
          <w:szCs w:val="28"/>
        </w:rPr>
      </w:pPr>
      <w:r>
        <w:rPr>
          <w:rFonts w:ascii="仿宋" w:hAnsi="仿宋" w:eastAsia="仿宋"/>
          <w:b w:val="0"/>
          <w:bCs w:val="0"/>
          <w:color w:val="auto"/>
          <w:sz w:val="28"/>
          <w:szCs w:val="28"/>
        </w:rPr>
        <w:t>1、第一阶段土壤污染状况调查</w:t>
      </w:r>
    </w:p>
    <w:p>
      <w:pPr>
        <w:spacing w:line="360" w:lineRule="auto"/>
        <w:ind w:firstLine="565" w:firstLineChars="202"/>
        <w:rPr>
          <w:rFonts w:ascii="仿宋" w:hAnsi="仿宋" w:eastAsia="仿宋"/>
          <w:b w:val="0"/>
          <w:bCs w:val="0"/>
          <w:color w:val="auto"/>
          <w:sz w:val="28"/>
          <w:szCs w:val="28"/>
        </w:rPr>
      </w:pPr>
      <w:r>
        <w:rPr>
          <w:rFonts w:ascii="仿宋" w:hAnsi="仿宋" w:eastAsia="仿宋"/>
          <w:b w:val="0"/>
          <w:bCs w:val="0"/>
          <w:color w:val="auto"/>
          <w:sz w:val="28"/>
          <w:szCs w:val="28"/>
        </w:rPr>
        <w:t>第一阶段土壤污染状况调查是以资料收集、现场踏勘和人员访谈为主的污染识别阶段，原则上不进行现场采样分析。若第一阶段调查确认地块内及周围区域当前和历史上均无可能的污染源，则认为地块的环境状况可以接受，调查活动可以结束。</w:t>
      </w:r>
    </w:p>
    <w:p>
      <w:pPr>
        <w:spacing w:line="360" w:lineRule="auto"/>
        <w:ind w:firstLine="565" w:firstLineChars="202"/>
        <w:rPr>
          <w:rFonts w:ascii="仿宋" w:hAnsi="仿宋" w:eastAsia="仿宋"/>
          <w:b w:val="0"/>
          <w:bCs w:val="0"/>
          <w:color w:val="auto"/>
          <w:sz w:val="28"/>
          <w:szCs w:val="28"/>
        </w:rPr>
      </w:pPr>
      <w:r>
        <w:rPr>
          <w:rFonts w:ascii="仿宋" w:hAnsi="仿宋" w:eastAsia="仿宋"/>
          <w:b w:val="0"/>
          <w:bCs w:val="0"/>
          <w:color w:val="auto"/>
          <w:sz w:val="28"/>
          <w:szCs w:val="28"/>
        </w:rPr>
        <w:t>1）资料收集</w:t>
      </w:r>
    </w:p>
    <w:p>
      <w:pPr>
        <w:spacing w:line="360" w:lineRule="auto"/>
        <w:ind w:firstLine="565" w:firstLineChars="202"/>
        <w:rPr>
          <w:rFonts w:ascii="仿宋" w:hAnsi="仿宋" w:eastAsia="仿宋"/>
          <w:b w:val="0"/>
          <w:bCs w:val="0"/>
          <w:color w:val="auto"/>
          <w:sz w:val="28"/>
          <w:szCs w:val="28"/>
        </w:rPr>
      </w:pPr>
      <w:r>
        <w:rPr>
          <w:rFonts w:ascii="仿宋" w:hAnsi="仿宋" w:eastAsia="仿宋"/>
          <w:b w:val="0"/>
          <w:bCs w:val="0"/>
          <w:color w:val="auto"/>
          <w:sz w:val="28"/>
          <w:szCs w:val="28"/>
        </w:rPr>
        <w:t>资料的收集主要包括：地块利用变迁资料、地块环境资料、地块相关记录、有关政府文件、以及地块所在区域的自然和社会信息。当调查地块与相邻地块存在相互污染的可能时，须调查相邻地块的相关记录和资料。其中包括地块利用变迁资料、地块环境资料、地块相关记录、由政府机关和权威机构所保存和发布的环境资料、地块所在区域的自然和社会信息。</w:t>
      </w:r>
    </w:p>
    <w:p>
      <w:pPr>
        <w:spacing w:line="360" w:lineRule="auto"/>
        <w:ind w:firstLine="565" w:firstLineChars="202"/>
        <w:rPr>
          <w:rFonts w:ascii="仿宋" w:hAnsi="仿宋" w:eastAsia="仿宋"/>
          <w:b w:val="0"/>
          <w:bCs w:val="0"/>
          <w:color w:val="auto"/>
          <w:sz w:val="28"/>
          <w:szCs w:val="28"/>
        </w:rPr>
      </w:pPr>
      <w:r>
        <w:rPr>
          <w:rFonts w:ascii="仿宋" w:hAnsi="仿宋" w:eastAsia="仿宋"/>
          <w:b w:val="0"/>
          <w:bCs w:val="0"/>
          <w:color w:val="auto"/>
          <w:sz w:val="28"/>
          <w:szCs w:val="28"/>
        </w:rPr>
        <w:t>2）资料的分析</w:t>
      </w:r>
    </w:p>
    <w:p>
      <w:pPr>
        <w:spacing w:line="360" w:lineRule="auto"/>
        <w:ind w:firstLine="565" w:firstLineChars="202"/>
        <w:rPr>
          <w:rFonts w:ascii="仿宋" w:hAnsi="仿宋" w:eastAsia="仿宋"/>
          <w:b w:val="0"/>
          <w:bCs w:val="0"/>
          <w:color w:val="auto"/>
          <w:sz w:val="28"/>
          <w:szCs w:val="28"/>
        </w:rPr>
      </w:pPr>
      <w:r>
        <w:rPr>
          <w:rFonts w:ascii="仿宋" w:hAnsi="仿宋" w:eastAsia="仿宋"/>
          <w:b w:val="0"/>
          <w:bCs w:val="0"/>
          <w:color w:val="auto"/>
          <w:sz w:val="28"/>
          <w:szCs w:val="28"/>
        </w:rPr>
        <w:t>应根据专业知识和经验识别资料中的错误和不合理的信息，如资料缺失影响判断地块污染状况时，应在报告中说明。</w:t>
      </w:r>
    </w:p>
    <w:p>
      <w:pPr>
        <w:spacing w:line="360" w:lineRule="auto"/>
        <w:ind w:firstLine="565" w:firstLineChars="202"/>
        <w:rPr>
          <w:rFonts w:ascii="仿宋" w:hAnsi="仿宋" w:eastAsia="仿宋"/>
          <w:b w:val="0"/>
          <w:bCs w:val="0"/>
          <w:color w:val="auto"/>
          <w:sz w:val="28"/>
          <w:szCs w:val="28"/>
        </w:rPr>
      </w:pPr>
      <w:r>
        <w:rPr>
          <w:rFonts w:ascii="仿宋" w:hAnsi="仿宋" w:eastAsia="仿宋"/>
          <w:b w:val="0"/>
          <w:bCs w:val="0"/>
          <w:color w:val="auto"/>
          <w:sz w:val="28"/>
          <w:szCs w:val="28"/>
        </w:rPr>
        <w:t>3）现场踏勘</w:t>
      </w:r>
    </w:p>
    <w:p>
      <w:pPr>
        <w:spacing w:line="360" w:lineRule="auto"/>
        <w:ind w:firstLine="565" w:firstLineChars="202"/>
        <w:rPr>
          <w:rFonts w:ascii="仿宋" w:hAnsi="仿宋" w:eastAsia="仿宋"/>
          <w:b w:val="0"/>
          <w:bCs w:val="0"/>
          <w:color w:val="auto"/>
          <w:sz w:val="28"/>
          <w:szCs w:val="28"/>
        </w:rPr>
      </w:pPr>
      <w:r>
        <w:rPr>
          <w:rFonts w:ascii="仿宋" w:hAnsi="仿宋" w:eastAsia="仿宋"/>
          <w:b w:val="0"/>
          <w:bCs w:val="0"/>
          <w:color w:val="auto"/>
          <w:sz w:val="28"/>
          <w:szCs w:val="28"/>
        </w:rPr>
        <w:t>①安全防护准备：在现场踏勘前，根据地块的具体情况掌握相应的安全卫生防护知识，并装备必要的防护用品。</w:t>
      </w:r>
    </w:p>
    <w:p>
      <w:pPr>
        <w:spacing w:line="360" w:lineRule="auto"/>
        <w:ind w:firstLine="565" w:firstLineChars="202"/>
        <w:rPr>
          <w:rFonts w:ascii="仿宋" w:hAnsi="仿宋" w:eastAsia="仿宋"/>
          <w:b w:val="0"/>
          <w:bCs w:val="0"/>
          <w:color w:val="auto"/>
          <w:sz w:val="28"/>
          <w:szCs w:val="28"/>
        </w:rPr>
      </w:pPr>
      <w:r>
        <w:rPr>
          <w:rFonts w:ascii="仿宋" w:hAnsi="仿宋" w:eastAsia="仿宋"/>
          <w:b w:val="0"/>
          <w:bCs w:val="0"/>
          <w:color w:val="auto"/>
          <w:sz w:val="28"/>
          <w:szCs w:val="28"/>
        </w:rPr>
        <w:t>②现场踏勘的范围：以地块内为主，并应包括地块的周围区域，周围区域的范围应由现场调查人员根据污染可能迁移的距离来判断。</w:t>
      </w:r>
    </w:p>
    <w:p>
      <w:pPr>
        <w:spacing w:line="360" w:lineRule="auto"/>
        <w:ind w:firstLine="565" w:firstLineChars="202"/>
        <w:rPr>
          <w:rFonts w:ascii="仿宋" w:hAnsi="仿宋" w:eastAsia="仿宋"/>
          <w:b w:val="0"/>
          <w:bCs w:val="0"/>
          <w:color w:val="auto"/>
          <w:sz w:val="28"/>
          <w:szCs w:val="28"/>
        </w:rPr>
      </w:pPr>
      <w:r>
        <w:rPr>
          <w:rFonts w:ascii="仿宋" w:hAnsi="仿宋" w:eastAsia="仿宋"/>
          <w:b w:val="0"/>
          <w:bCs w:val="0"/>
          <w:color w:val="auto"/>
          <w:sz w:val="28"/>
          <w:szCs w:val="28"/>
        </w:rPr>
        <w:t>③现场踏勘的主要内容：现场踏勘的主要内容包括地块的现状与历史情况，相邻地块的现状与历史情况，周围区域的现状与历史情况，区</w:t>
      </w:r>
      <w:r>
        <w:rPr>
          <w:rFonts w:hint="eastAsia" w:ascii="仿宋" w:hAnsi="仿宋" w:eastAsia="仿宋"/>
          <w:b w:val="0"/>
          <w:bCs w:val="0"/>
          <w:color w:val="auto"/>
          <w:sz w:val="28"/>
          <w:szCs w:val="28"/>
        </w:rPr>
        <w:t>域的地质、水文地质和地形的描述等。</w:t>
      </w:r>
    </w:p>
    <w:p>
      <w:pPr>
        <w:spacing w:line="399" w:lineRule="auto"/>
        <w:ind w:right="240" w:firstLine="559"/>
        <w:jc w:val="both"/>
        <w:rPr>
          <w:rFonts w:ascii="仿宋" w:hAnsi="仿宋" w:eastAsia="仿宋"/>
          <w:b w:val="0"/>
          <w:bCs w:val="0"/>
          <w:color w:val="auto"/>
          <w:sz w:val="28"/>
        </w:rPr>
      </w:pPr>
      <w:r>
        <w:rPr>
          <w:rFonts w:ascii="仿宋" w:hAnsi="仿宋" w:eastAsia="仿宋"/>
          <w:b w:val="0"/>
          <w:bCs w:val="0"/>
          <w:color w:val="auto"/>
          <w:sz w:val="28"/>
        </w:rPr>
        <w:t>Ⅰ、地块现状与历史情况：可能造成土壤和地下水污染的物质的使用、生产、贮存，三废处理与排放以及泄漏状况，地块过去使用中留下的可能造成土壤和地下水污染的异常迹象，如罐、槽泄漏以及废物临时堆放污染痕迹。</w:t>
      </w:r>
    </w:p>
    <w:p>
      <w:pPr>
        <w:spacing w:line="55" w:lineRule="exact"/>
        <w:rPr>
          <w:rFonts w:ascii="仿宋" w:hAnsi="仿宋" w:eastAsia="仿宋"/>
          <w:b w:val="0"/>
          <w:bCs w:val="0"/>
          <w:color w:val="auto"/>
        </w:rPr>
      </w:pPr>
    </w:p>
    <w:p>
      <w:pPr>
        <w:spacing w:line="394" w:lineRule="auto"/>
        <w:ind w:right="240" w:firstLine="559"/>
        <w:jc w:val="both"/>
        <w:rPr>
          <w:rFonts w:ascii="仿宋" w:hAnsi="仿宋" w:eastAsia="仿宋"/>
          <w:b w:val="0"/>
          <w:bCs w:val="0"/>
          <w:color w:val="auto"/>
          <w:sz w:val="28"/>
        </w:rPr>
      </w:pPr>
      <w:r>
        <w:rPr>
          <w:rFonts w:ascii="仿宋" w:hAnsi="仿宋" w:eastAsia="仿宋"/>
          <w:b w:val="0"/>
          <w:bCs w:val="0"/>
          <w:color w:val="auto"/>
          <w:sz w:val="28"/>
        </w:rPr>
        <w:t>Ⅱ、相邻地块的现状与历史情况：相邻地块的使用现况与污染源，以及过去使用中留下的可能造成土壤和地下水污染的异常迹象，如罐、槽泄漏以及废物临时堆放污染痕迹。</w:t>
      </w:r>
    </w:p>
    <w:p>
      <w:pPr>
        <w:spacing w:line="61" w:lineRule="exact"/>
        <w:rPr>
          <w:rFonts w:ascii="仿宋" w:hAnsi="仿宋" w:eastAsia="仿宋"/>
          <w:b w:val="0"/>
          <w:bCs w:val="0"/>
          <w:color w:val="auto"/>
        </w:rPr>
      </w:pPr>
    </w:p>
    <w:p>
      <w:pPr>
        <w:spacing w:line="401" w:lineRule="auto"/>
        <w:ind w:right="240" w:firstLine="559"/>
        <w:jc w:val="both"/>
        <w:rPr>
          <w:rFonts w:ascii="仿宋" w:hAnsi="仿宋" w:eastAsia="仿宋"/>
          <w:b w:val="0"/>
          <w:bCs w:val="0"/>
          <w:color w:val="auto"/>
          <w:sz w:val="28"/>
        </w:rPr>
      </w:pPr>
      <w:r>
        <w:rPr>
          <w:rFonts w:ascii="仿宋" w:hAnsi="仿宋" w:eastAsia="仿宋"/>
          <w:b w:val="0"/>
          <w:bCs w:val="0"/>
          <w:color w:val="auto"/>
          <w:sz w:val="28"/>
        </w:rPr>
        <w:t>Ⅲ、周围区域的现状与历史情况：对于周围区域目前或过去土地利用的类型，如住宅、商店和工厂等，应尽可能观察和记录；周围区域的废弃和正在使用的各类井，如水井等；污水处理和排放系统；化学品和废弃物的储存和处置设施；地面上的沟、河、池；地表水体、雨水排放和径流以及道路和公用设施。</w:t>
      </w:r>
    </w:p>
    <w:p>
      <w:pPr>
        <w:spacing w:line="56" w:lineRule="exact"/>
        <w:rPr>
          <w:rFonts w:ascii="仿宋" w:hAnsi="仿宋" w:eastAsia="仿宋"/>
          <w:b w:val="0"/>
          <w:bCs w:val="0"/>
          <w:color w:val="auto"/>
        </w:rPr>
      </w:pPr>
    </w:p>
    <w:p>
      <w:pPr>
        <w:spacing w:line="412" w:lineRule="auto"/>
        <w:ind w:firstLine="559"/>
        <w:rPr>
          <w:rFonts w:ascii="仿宋" w:hAnsi="仿宋" w:eastAsia="仿宋"/>
          <w:b w:val="0"/>
          <w:bCs w:val="0"/>
          <w:color w:val="auto"/>
          <w:sz w:val="27"/>
        </w:rPr>
      </w:pPr>
      <w:r>
        <w:rPr>
          <w:rFonts w:ascii="仿宋" w:hAnsi="仿宋" w:eastAsia="仿宋"/>
          <w:b w:val="0"/>
          <w:bCs w:val="0"/>
          <w:color w:val="auto"/>
          <w:sz w:val="27"/>
        </w:rPr>
        <w:t>Ⅳ、地质、水文地质和地形的描述：地块及其周围区域的地质、水文地质与地形应观察、记录，并加以分析，以协助判断周围污染物是否会迁移到调查地块，以及地块内污染物是否会迁移到地下水和地块之外。</w:t>
      </w:r>
    </w:p>
    <w:p>
      <w:pPr>
        <w:spacing w:line="46" w:lineRule="exact"/>
        <w:rPr>
          <w:rFonts w:ascii="仿宋" w:hAnsi="仿宋" w:eastAsia="仿宋"/>
          <w:b w:val="0"/>
          <w:bCs w:val="0"/>
          <w:color w:val="auto"/>
        </w:rPr>
      </w:pPr>
    </w:p>
    <w:p>
      <w:pPr>
        <w:spacing w:line="360" w:lineRule="auto"/>
        <w:ind w:firstLine="559"/>
        <w:rPr>
          <w:rFonts w:ascii="仿宋" w:hAnsi="仿宋" w:eastAsia="仿宋"/>
          <w:b w:val="0"/>
          <w:bCs w:val="0"/>
          <w:color w:val="auto"/>
        </w:rPr>
      </w:pPr>
      <w:r>
        <w:rPr>
          <w:rFonts w:ascii="仿宋" w:hAnsi="仿宋" w:eastAsia="仿宋"/>
          <w:b w:val="0"/>
          <w:bCs w:val="0"/>
          <w:color w:val="auto"/>
          <w:sz w:val="28"/>
        </w:rPr>
        <w:t>④现场踏勘的重点：重点踏勘对象一般应包括有毒有害物质的使用、处理、储存、处置；生产过程和设备，储槽与管线；恶臭、化学品味道和刺激性气味，污染和腐蚀的痕迹；排水管或渠、污水池或其它地表水体、废物堆放地、井等。同时应该观察和记录地块及周围是否有可能受污染物影响的居民区、学校、医院、饮用水源保护区以及其它公共场所等，并在报告中明确其与地块的位置关系。</w:t>
      </w:r>
    </w:p>
    <w:p>
      <w:pPr>
        <w:spacing w:line="360" w:lineRule="auto"/>
        <w:ind w:left="560"/>
        <w:rPr>
          <w:rFonts w:ascii="仿宋" w:hAnsi="仿宋" w:eastAsia="仿宋"/>
          <w:b w:val="0"/>
          <w:bCs w:val="0"/>
          <w:color w:val="auto"/>
        </w:rPr>
      </w:pPr>
      <w:r>
        <w:rPr>
          <w:rFonts w:ascii="仿宋" w:hAnsi="仿宋" w:eastAsia="仿宋"/>
          <w:b w:val="0"/>
          <w:bCs w:val="0"/>
          <w:color w:val="auto"/>
          <w:sz w:val="28"/>
        </w:rPr>
        <w:t>⑤现场踏勘的方法</w:t>
      </w:r>
    </w:p>
    <w:p>
      <w:pPr>
        <w:spacing w:line="360" w:lineRule="auto"/>
        <w:ind w:right="240" w:firstLine="559"/>
        <w:rPr>
          <w:rFonts w:ascii="仿宋" w:hAnsi="仿宋" w:eastAsia="仿宋"/>
          <w:b w:val="0"/>
          <w:bCs w:val="0"/>
          <w:color w:val="auto"/>
        </w:rPr>
      </w:pPr>
      <w:r>
        <w:rPr>
          <w:rFonts w:ascii="仿宋" w:hAnsi="仿宋" w:eastAsia="仿宋"/>
          <w:b w:val="0"/>
          <w:bCs w:val="0"/>
          <w:color w:val="auto"/>
          <w:sz w:val="28"/>
        </w:rPr>
        <w:t>可通过对异常气味的辨识、摄影和照相、现场笔记等方式初步判断地块污染的状况。 踏勘期间，可以使用现场快速测定仪器。</w:t>
      </w:r>
    </w:p>
    <w:p>
      <w:pPr>
        <w:spacing w:line="360" w:lineRule="auto"/>
        <w:ind w:firstLine="560" w:firstLineChars="200"/>
        <w:rPr>
          <w:rFonts w:ascii="仿宋" w:hAnsi="仿宋" w:eastAsia="仿宋"/>
          <w:b w:val="0"/>
          <w:bCs w:val="0"/>
          <w:color w:val="auto"/>
          <w:sz w:val="28"/>
        </w:rPr>
      </w:pPr>
      <w:r>
        <w:rPr>
          <w:rFonts w:ascii="仿宋" w:hAnsi="仿宋" w:eastAsia="仿宋"/>
          <w:b w:val="0"/>
          <w:bCs w:val="0"/>
          <w:color w:val="auto"/>
          <w:sz w:val="28"/>
        </w:rPr>
        <w:t>4）人员访谈</w:t>
      </w:r>
    </w:p>
    <w:p>
      <w:pPr>
        <w:spacing w:line="360" w:lineRule="auto"/>
        <w:ind w:firstLine="560" w:firstLineChars="200"/>
        <w:rPr>
          <w:rFonts w:ascii="仿宋" w:hAnsi="仿宋" w:eastAsia="仿宋"/>
          <w:b w:val="0"/>
          <w:bCs w:val="0"/>
          <w:color w:val="auto"/>
        </w:rPr>
      </w:pPr>
      <w:r>
        <w:rPr>
          <w:rFonts w:ascii="仿宋" w:hAnsi="仿宋" w:eastAsia="仿宋"/>
          <w:b w:val="0"/>
          <w:bCs w:val="0"/>
          <w:color w:val="auto"/>
          <w:sz w:val="28"/>
        </w:rPr>
        <w:t>①访谈内容：应包括资料收集和现场踏勘所涉及的疑问，以及信息补充和已有资料的考证。</w:t>
      </w:r>
    </w:p>
    <w:p>
      <w:pPr>
        <w:spacing w:line="360" w:lineRule="auto"/>
        <w:ind w:firstLine="560" w:firstLineChars="200"/>
        <w:rPr>
          <w:rFonts w:ascii="仿宋" w:hAnsi="仿宋" w:eastAsia="仿宋"/>
          <w:b w:val="0"/>
          <w:bCs w:val="0"/>
          <w:color w:val="auto"/>
        </w:rPr>
      </w:pPr>
      <w:r>
        <w:rPr>
          <w:rFonts w:ascii="仿宋" w:hAnsi="仿宋" w:eastAsia="仿宋"/>
          <w:b w:val="0"/>
          <w:bCs w:val="0"/>
          <w:color w:val="auto"/>
          <w:sz w:val="28"/>
        </w:rPr>
        <w:t>②访谈对象：受访者为地块现状或历史的知情人，应包括地块管理机构和地方政府的官员，环境保护行政主管部门的官员，地块过去和现在各阶段的使用者，以及地块所在地或熟悉地块的第三方，如相邻地块的工作人员和附近的居民。</w:t>
      </w:r>
    </w:p>
    <w:p>
      <w:pPr>
        <w:spacing w:line="360" w:lineRule="auto"/>
        <w:ind w:firstLine="560" w:firstLineChars="200"/>
        <w:rPr>
          <w:rFonts w:ascii="仿宋" w:hAnsi="仿宋" w:eastAsia="仿宋"/>
          <w:b w:val="0"/>
          <w:bCs w:val="0"/>
          <w:color w:val="auto"/>
        </w:rPr>
      </w:pPr>
      <w:r>
        <w:rPr>
          <w:rFonts w:ascii="仿宋" w:hAnsi="仿宋" w:eastAsia="仿宋"/>
          <w:b w:val="0"/>
          <w:bCs w:val="0"/>
          <w:color w:val="auto"/>
          <w:sz w:val="28"/>
        </w:rPr>
        <w:t>③访谈方法：可采取当面交流、电话交流、电子或书面调查表等方式进行。</w:t>
      </w:r>
    </w:p>
    <w:p>
      <w:pPr>
        <w:spacing w:line="360" w:lineRule="auto"/>
        <w:ind w:firstLine="560" w:firstLineChars="200"/>
        <w:rPr>
          <w:rFonts w:ascii="仿宋" w:hAnsi="仿宋" w:eastAsia="仿宋"/>
          <w:b w:val="0"/>
          <w:bCs w:val="0"/>
          <w:color w:val="auto"/>
          <w:sz w:val="28"/>
        </w:rPr>
      </w:pPr>
      <w:r>
        <w:rPr>
          <w:rFonts w:ascii="仿宋" w:hAnsi="仿宋" w:eastAsia="仿宋"/>
          <w:b w:val="0"/>
          <w:bCs w:val="0"/>
          <w:color w:val="auto"/>
          <w:sz w:val="28"/>
        </w:rPr>
        <w:t>④内容整理：应对访谈内容进行整理，并对照已有资料，对其中可疑处和不完善处进行核实和补充，作为调查报告的附件。</w:t>
      </w:r>
    </w:p>
    <w:p>
      <w:pPr>
        <w:spacing w:line="360" w:lineRule="auto"/>
        <w:ind w:firstLine="560" w:firstLineChars="200"/>
        <w:rPr>
          <w:rFonts w:ascii="仿宋" w:hAnsi="仿宋" w:eastAsia="仿宋"/>
          <w:b w:val="0"/>
          <w:bCs w:val="0"/>
          <w:color w:val="auto"/>
        </w:rPr>
      </w:pPr>
      <w:r>
        <w:rPr>
          <w:rFonts w:ascii="仿宋" w:hAnsi="仿宋" w:eastAsia="仿宋"/>
          <w:b w:val="0"/>
          <w:bCs w:val="0"/>
          <w:color w:val="auto"/>
          <w:sz w:val="28"/>
        </w:rPr>
        <w:t>2、第二阶段</w:t>
      </w:r>
    </w:p>
    <w:p>
      <w:pPr>
        <w:spacing w:line="360" w:lineRule="auto"/>
        <w:ind w:firstLine="560" w:firstLineChars="200"/>
        <w:rPr>
          <w:rFonts w:ascii="仿宋" w:hAnsi="仿宋" w:eastAsia="仿宋"/>
          <w:b w:val="0"/>
          <w:bCs w:val="0"/>
          <w:color w:val="auto"/>
        </w:rPr>
      </w:pPr>
      <w:r>
        <w:rPr>
          <w:rFonts w:ascii="仿宋" w:hAnsi="仿宋" w:eastAsia="仿宋"/>
          <w:b w:val="0"/>
          <w:bCs w:val="0"/>
          <w:color w:val="auto"/>
          <w:sz w:val="28"/>
        </w:rPr>
        <w:t>第二阶段土壤污染状况调查是以采样与分析为主的污染证实阶段。若第一阶段土壤污染状况调查表明地块内或周围区域存在可能的污染源，如化工厂、农药厂、冶炼厂、加油站、化学品储罐、固体废物处理等可能产生有毒有害物质的设施或活动；以及由于资料缺失等原因造成无法排除地块内外存在污染源时，进行第二阶段土壤污染状况调查，确定污染物种类、浓度（程度）和空间分布。</w:t>
      </w:r>
    </w:p>
    <w:p>
      <w:pPr>
        <w:spacing w:line="360" w:lineRule="auto"/>
        <w:ind w:firstLine="560" w:firstLineChars="200"/>
        <w:rPr>
          <w:rFonts w:ascii="仿宋" w:hAnsi="仿宋" w:eastAsia="仿宋"/>
          <w:b w:val="0"/>
          <w:bCs w:val="0"/>
          <w:color w:val="auto"/>
          <w:sz w:val="28"/>
        </w:rPr>
      </w:pPr>
      <w:r>
        <w:rPr>
          <w:rFonts w:ascii="仿宋" w:hAnsi="仿宋" w:eastAsia="仿宋"/>
          <w:b w:val="0"/>
          <w:bCs w:val="0"/>
          <w:color w:val="auto"/>
          <w:sz w:val="28"/>
        </w:rPr>
        <w:t>本项目通过第一阶段结果分析判定，排除地块内外存在可能的污染源，因此只进行第一阶段</w:t>
      </w:r>
      <w:r>
        <w:rPr>
          <w:rFonts w:hint="eastAsia" w:ascii="仿宋" w:hAnsi="仿宋" w:eastAsia="仿宋"/>
          <w:b w:val="0"/>
          <w:bCs w:val="0"/>
          <w:color w:val="auto"/>
          <w:sz w:val="28"/>
          <w:lang w:eastAsia="zh-CN"/>
        </w:rPr>
        <w:t>地块</w:t>
      </w:r>
      <w:r>
        <w:rPr>
          <w:rFonts w:ascii="仿宋" w:hAnsi="仿宋" w:eastAsia="仿宋"/>
          <w:b w:val="0"/>
          <w:bCs w:val="0"/>
          <w:color w:val="auto"/>
          <w:sz w:val="28"/>
        </w:rPr>
        <w:t>环境调查。</w:t>
      </w:r>
    </w:p>
    <w:p>
      <w:pPr>
        <w:spacing w:line="360" w:lineRule="auto"/>
        <w:ind w:firstLine="560" w:firstLineChars="200"/>
        <w:rPr>
          <w:rFonts w:ascii="仿宋" w:hAnsi="仿宋" w:eastAsia="仿宋"/>
          <w:b w:val="0"/>
          <w:bCs w:val="0"/>
          <w:color w:val="auto"/>
          <w:sz w:val="28"/>
        </w:rPr>
      </w:pPr>
    </w:p>
    <w:p>
      <w:pPr>
        <w:pStyle w:val="3"/>
        <w:rPr>
          <w:rFonts w:ascii="仿宋" w:hAnsi="仿宋" w:eastAsia="仿宋"/>
          <w:b w:val="0"/>
          <w:bCs w:val="0"/>
          <w:color w:val="auto"/>
        </w:rPr>
      </w:pPr>
      <w:bookmarkStart w:id="13" w:name="_Toc31090"/>
      <w:r>
        <w:rPr>
          <w:rFonts w:ascii="仿宋" w:hAnsi="仿宋" w:eastAsia="仿宋"/>
          <w:b w:val="0"/>
          <w:bCs w:val="0"/>
          <w:color w:val="auto"/>
        </w:rPr>
        <w:t>2.4调查依据</w:t>
      </w:r>
      <w:bookmarkEnd w:id="13"/>
    </w:p>
    <w:p>
      <w:pPr>
        <w:pStyle w:val="4"/>
        <w:rPr>
          <w:rFonts w:ascii="仿宋" w:hAnsi="仿宋" w:eastAsia="仿宋"/>
          <w:b w:val="0"/>
          <w:bCs w:val="0"/>
          <w:color w:val="auto"/>
        </w:rPr>
      </w:pPr>
      <w:bookmarkStart w:id="14" w:name="_Toc25215"/>
      <w:r>
        <w:rPr>
          <w:rFonts w:ascii="仿宋" w:hAnsi="仿宋" w:eastAsia="仿宋"/>
          <w:b w:val="0"/>
          <w:bCs w:val="0"/>
          <w:color w:val="auto"/>
        </w:rPr>
        <w:t>2.4.1 法律法规</w:t>
      </w:r>
      <w:bookmarkEnd w:id="14"/>
    </w:p>
    <w:p>
      <w:pPr>
        <w:spacing w:line="360" w:lineRule="auto"/>
        <w:rPr>
          <w:rFonts w:ascii="仿宋" w:hAnsi="仿宋" w:eastAsia="仿宋"/>
          <w:b w:val="0"/>
          <w:bCs w:val="0"/>
          <w:color w:val="auto"/>
          <w:sz w:val="28"/>
          <w:szCs w:val="28"/>
        </w:rPr>
      </w:pPr>
      <w:r>
        <w:rPr>
          <w:rFonts w:ascii="仿宋" w:hAnsi="仿宋" w:eastAsia="仿宋"/>
          <w:b w:val="0"/>
          <w:bCs w:val="0"/>
          <w:color w:val="auto"/>
          <w:sz w:val="28"/>
          <w:szCs w:val="28"/>
        </w:rPr>
        <w:t>（1）《中华人民共和国环境保护法》（2015 年 1 月 1 日起施行）；</w:t>
      </w:r>
    </w:p>
    <w:p>
      <w:pPr>
        <w:spacing w:line="360" w:lineRule="auto"/>
        <w:rPr>
          <w:rFonts w:ascii="仿宋" w:hAnsi="仿宋" w:eastAsia="仿宋"/>
          <w:b w:val="0"/>
          <w:bCs w:val="0"/>
          <w:color w:val="auto"/>
          <w:sz w:val="28"/>
          <w:szCs w:val="28"/>
        </w:rPr>
      </w:pPr>
      <w:r>
        <w:rPr>
          <w:rFonts w:ascii="仿宋" w:hAnsi="仿宋" w:eastAsia="仿宋"/>
          <w:b w:val="0"/>
          <w:bCs w:val="0"/>
          <w:color w:val="auto"/>
          <w:sz w:val="28"/>
          <w:szCs w:val="28"/>
        </w:rPr>
        <w:t>（2）《中华人民共和国土壤污染防治法》（2019 年 1 月 1 日起施行）。</w:t>
      </w:r>
    </w:p>
    <w:p>
      <w:pPr>
        <w:pStyle w:val="4"/>
        <w:rPr>
          <w:rFonts w:ascii="仿宋" w:hAnsi="仿宋" w:eastAsia="仿宋"/>
          <w:b w:val="0"/>
          <w:bCs w:val="0"/>
          <w:color w:val="auto"/>
        </w:rPr>
      </w:pPr>
      <w:bookmarkStart w:id="15" w:name="_Toc9166"/>
      <w:r>
        <w:rPr>
          <w:rFonts w:ascii="仿宋" w:hAnsi="仿宋" w:eastAsia="仿宋"/>
          <w:b w:val="0"/>
          <w:bCs w:val="0"/>
          <w:color w:val="auto"/>
        </w:rPr>
        <w:t>2.4.2 相关规定及政策</w:t>
      </w:r>
      <w:bookmarkEnd w:id="15"/>
    </w:p>
    <w:p>
      <w:pPr>
        <w:spacing w:before="120" w:beforeLines="50" w:line="360" w:lineRule="auto"/>
        <w:rPr>
          <w:rFonts w:ascii="仿宋" w:hAnsi="仿宋" w:eastAsia="仿宋" w:cs="Times New Roman"/>
          <w:b w:val="0"/>
          <w:bCs w:val="0"/>
          <w:color w:val="auto"/>
          <w:sz w:val="28"/>
          <w:szCs w:val="28"/>
        </w:rPr>
      </w:pPr>
      <w:r>
        <w:rPr>
          <w:rFonts w:hint="eastAsia" w:ascii="仿宋" w:hAnsi="仿宋" w:eastAsia="仿宋" w:cs="Times New Roman"/>
          <w:b w:val="0"/>
          <w:bCs w:val="0"/>
          <w:color w:val="auto"/>
          <w:sz w:val="28"/>
          <w:szCs w:val="28"/>
        </w:rPr>
        <w:t>（1）</w:t>
      </w:r>
      <w:r>
        <w:rPr>
          <w:rFonts w:ascii="仿宋" w:hAnsi="仿宋" w:eastAsia="仿宋" w:cs="Times New Roman"/>
          <w:b w:val="0"/>
          <w:bCs w:val="0"/>
          <w:color w:val="auto"/>
          <w:sz w:val="28"/>
          <w:szCs w:val="28"/>
        </w:rPr>
        <w:t>《国务院办公厅关于印发近期土壤环境保护和综合治理工作安排》（国办发[2013]7号）；</w:t>
      </w:r>
    </w:p>
    <w:p>
      <w:pPr>
        <w:spacing w:before="120" w:beforeLines="50" w:line="360" w:lineRule="auto"/>
        <w:rPr>
          <w:rFonts w:ascii="仿宋" w:hAnsi="仿宋" w:eastAsia="仿宋" w:cs="Times New Roman"/>
          <w:b w:val="0"/>
          <w:bCs w:val="0"/>
          <w:color w:val="auto"/>
          <w:sz w:val="28"/>
          <w:szCs w:val="28"/>
        </w:rPr>
      </w:pPr>
      <w:r>
        <w:rPr>
          <w:rFonts w:hint="eastAsia" w:ascii="仿宋" w:hAnsi="仿宋" w:eastAsia="仿宋" w:cs="Times New Roman"/>
          <w:b w:val="0"/>
          <w:bCs w:val="0"/>
          <w:color w:val="auto"/>
          <w:sz w:val="28"/>
          <w:szCs w:val="28"/>
        </w:rPr>
        <w:t>（2）</w:t>
      </w:r>
      <w:r>
        <w:rPr>
          <w:rFonts w:ascii="仿宋" w:hAnsi="仿宋" w:eastAsia="仿宋" w:cs="Times New Roman"/>
          <w:b w:val="0"/>
          <w:bCs w:val="0"/>
          <w:color w:val="auto"/>
          <w:sz w:val="28"/>
          <w:szCs w:val="28"/>
        </w:rPr>
        <w:t>《国务院关于印发土壤污染防治行动计划的通知》（国发[2016]31号）；</w:t>
      </w:r>
    </w:p>
    <w:p>
      <w:pPr>
        <w:spacing w:before="120" w:beforeLines="50" w:line="360" w:lineRule="auto"/>
        <w:rPr>
          <w:rFonts w:ascii="仿宋" w:hAnsi="仿宋" w:eastAsia="仿宋" w:cs="Times New Roman"/>
          <w:b w:val="0"/>
          <w:bCs w:val="0"/>
          <w:color w:val="auto"/>
          <w:sz w:val="28"/>
          <w:szCs w:val="28"/>
        </w:rPr>
      </w:pPr>
      <w:r>
        <w:rPr>
          <w:rFonts w:hint="eastAsia" w:ascii="仿宋" w:hAnsi="仿宋" w:eastAsia="仿宋" w:cs="Times New Roman"/>
          <w:b w:val="0"/>
          <w:bCs w:val="0"/>
          <w:color w:val="auto"/>
          <w:sz w:val="28"/>
          <w:szCs w:val="28"/>
        </w:rPr>
        <w:t>（3）</w:t>
      </w:r>
      <w:r>
        <w:rPr>
          <w:rFonts w:ascii="仿宋" w:hAnsi="仿宋" w:eastAsia="仿宋" w:cs="Times New Roman"/>
          <w:b w:val="0"/>
          <w:bCs w:val="0"/>
          <w:color w:val="auto"/>
          <w:sz w:val="28"/>
          <w:szCs w:val="28"/>
        </w:rPr>
        <w:t>《关于印发&lt;建设用地土壤污染状况调查、风险评估、风险管控及修复效果评估报告评审指南&gt;的通知》（环办土壤[2019]63号）</w:t>
      </w:r>
      <w:r>
        <w:rPr>
          <w:rFonts w:hint="eastAsia" w:ascii="仿宋" w:hAnsi="仿宋" w:eastAsia="仿宋" w:cs="Times New Roman"/>
          <w:b w:val="0"/>
          <w:bCs w:val="0"/>
          <w:color w:val="auto"/>
          <w:sz w:val="28"/>
          <w:szCs w:val="28"/>
        </w:rPr>
        <w:t>。</w:t>
      </w:r>
    </w:p>
    <w:p>
      <w:pPr>
        <w:pStyle w:val="4"/>
        <w:rPr>
          <w:rFonts w:ascii="仿宋" w:hAnsi="仿宋" w:eastAsia="仿宋"/>
          <w:b w:val="0"/>
          <w:bCs w:val="0"/>
          <w:color w:val="auto"/>
        </w:rPr>
      </w:pPr>
      <w:bookmarkStart w:id="16" w:name="_Toc29098"/>
      <w:r>
        <w:rPr>
          <w:rFonts w:ascii="仿宋" w:hAnsi="仿宋" w:eastAsia="仿宋"/>
          <w:b w:val="0"/>
          <w:bCs w:val="0"/>
          <w:color w:val="auto"/>
        </w:rPr>
        <w:t>2.4.3 技术导则、规范及标准</w:t>
      </w:r>
      <w:bookmarkEnd w:id="16"/>
    </w:p>
    <w:p>
      <w:pPr>
        <w:spacing w:line="360" w:lineRule="auto"/>
        <w:rPr>
          <w:rFonts w:ascii="仿宋" w:hAnsi="仿宋" w:eastAsia="仿宋"/>
          <w:b w:val="0"/>
          <w:bCs w:val="0"/>
          <w:color w:val="auto"/>
        </w:rPr>
      </w:pPr>
      <w:r>
        <w:rPr>
          <w:rFonts w:ascii="仿宋" w:hAnsi="仿宋" w:eastAsia="仿宋"/>
          <w:b w:val="0"/>
          <w:bCs w:val="0"/>
          <w:color w:val="auto"/>
          <w:sz w:val="28"/>
        </w:rPr>
        <w:t>（1）《建设用地土壤污染状况调查技术导则》（HJ25.1-2019）；</w:t>
      </w:r>
    </w:p>
    <w:p>
      <w:pPr>
        <w:spacing w:line="360" w:lineRule="auto"/>
        <w:rPr>
          <w:rFonts w:ascii="仿宋" w:hAnsi="仿宋" w:eastAsia="仿宋"/>
          <w:b w:val="0"/>
          <w:bCs w:val="0"/>
          <w:color w:val="auto"/>
          <w:sz w:val="28"/>
        </w:rPr>
      </w:pPr>
      <w:r>
        <w:rPr>
          <w:rFonts w:ascii="仿宋" w:hAnsi="仿宋" w:eastAsia="仿宋"/>
          <w:b w:val="0"/>
          <w:bCs w:val="0"/>
          <w:color w:val="auto"/>
          <w:sz w:val="28"/>
        </w:rPr>
        <w:t>（2）</w:t>
      </w:r>
      <w:r>
        <w:rPr>
          <w:rFonts w:hint="eastAsia" w:ascii="仿宋" w:hAnsi="仿宋" w:eastAsia="仿宋"/>
          <w:b w:val="0"/>
          <w:bCs w:val="0"/>
          <w:color w:val="auto"/>
          <w:sz w:val="28"/>
        </w:rPr>
        <w:t xml:space="preserve"> </w:t>
      </w:r>
      <w:r>
        <w:rPr>
          <w:rFonts w:ascii="仿宋" w:hAnsi="仿宋" w:eastAsia="仿宋"/>
          <w:b w:val="0"/>
          <w:bCs w:val="0"/>
          <w:color w:val="auto"/>
          <w:sz w:val="28"/>
        </w:rPr>
        <w:t>《建设用地土壤环境调查评估技术指南》（环保部公告 2017年第 72 号）</w:t>
      </w:r>
      <w:r>
        <w:rPr>
          <w:rFonts w:hint="eastAsia" w:ascii="仿宋" w:hAnsi="仿宋" w:eastAsia="仿宋"/>
          <w:b w:val="0"/>
          <w:bCs w:val="0"/>
          <w:color w:val="auto"/>
          <w:sz w:val="28"/>
        </w:rPr>
        <w:t>；</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8"/>
          <w:szCs w:val="22"/>
          <w:lang w:val="en-US" w:eastAsia="zh-CN"/>
        </w:rPr>
      </w:pPr>
      <w:r>
        <w:rPr>
          <w:rFonts w:hint="eastAsia" w:ascii="仿宋" w:hAnsi="仿宋" w:eastAsia="仿宋" w:cs="仿宋"/>
          <w:b w:val="0"/>
          <w:bCs w:val="0"/>
          <w:color w:val="auto"/>
          <w:sz w:val="28"/>
          <w:lang w:eastAsia="zh-CN"/>
        </w:rPr>
        <w:t>（</w:t>
      </w:r>
      <w:r>
        <w:rPr>
          <w:rFonts w:hint="eastAsia" w:ascii="仿宋" w:hAnsi="仿宋" w:eastAsia="仿宋" w:cs="仿宋"/>
          <w:b w:val="0"/>
          <w:bCs w:val="0"/>
          <w:color w:val="auto"/>
          <w:sz w:val="28"/>
          <w:lang w:val="en-US" w:eastAsia="zh-CN"/>
        </w:rPr>
        <w:t>3</w:t>
      </w:r>
      <w:r>
        <w:rPr>
          <w:rFonts w:hint="eastAsia" w:ascii="仿宋" w:hAnsi="仿宋" w:eastAsia="仿宋" w:cs="仿宋"/>
          <w:b w:val="0"/>
          <w:bCs w:val="0"/>
          <w:color w:val="auto"/>
          <w:sz w:val="28"/>
          <w:lang w:eastAsia="zh-CN"/>
        </w:rPr>
        <w:t>）</w:t>
      </w:r>
      <w:r>
        <w:rPr>
          <w:rFonts w:hint="eastAsia" w:ascii="仿宋" w:hAnsi="仿宋" w:eastAsia="仿宋" w:cs="仿宋"/>
          <w:b w:val="0"/>
          <w:bCs w:val="0"/>
          <w:color w:val="auto"/>
          <w:sz w:val="28"/>
          <w:szCs w:val="22"/>
          <w:lang w:val="en-US" w:eastAsia="zh-CN"/>
        </w:rPr>
        <w:t>《建设用地土壤污染状况调查质量控制技术规定（试行）》；</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8"/>
          <w:szCs w:val="22"/>
          <w:lang w:val="en-US" w:eastAsia="zh-CN"/>
        </w:rPr>
      </w:pPr>
      <w:r>
        <w:rPr>
          <w:rFonts w:hint="eastAsia" w:ascii="仿宋" w:hAnsi="仿宋" w:eastAsia="仿宋" w:cs="仿宋"/>
          <w:b w:val="0"/>
          <w:bCs w:val="0"/>
          <w:color w:val="auto"/>
          <w:sz w:val="28"/>
          <w:szCs w:val="22"/>
          <w:lang w:val="en-US" w:eastAsia="zh-CN"/>
        </w:rPr>
        <w:t xml:space="preserve">（4）《建设用地土壤污染状况初步调查监督检查工作指南（试行）》； </w:t>
      </w:r>
    </w:p>
    <w:p>
      <w:pPr>
        <w:pageBreakBefore w:val="0"/>
        <w:widowControl/>
        <w:kinsoku/>
        <w:wordWrap/>
        <w:overflowPunct/>
        <w:topLinePunct w:val="0"/>
        <w:autoSpaceDE/>
        <w:autoSpaceDN/>
        <w:bidi w:val="0"/>
        <w:adjustRightInd/>
        <w:snapToGrid/>
        <w:spacing w:line="360" w:lineRule="auto"/>
        <w:jc w:val="right"/>
        <w:textAlignment w:val="auto"/>
        <w:rPr>
          <w:rFonts w:hint="eastAsia" w:ascii="仿宋" w:hAnsi="仿宋" w:eastAsia="仿宋"/>
          <w:b w:val="0"/>
          <w:bCs w:val="0"/>
          <w:color w:val="auto"/>
          <w:sz w:val="28"/>
          <w:lang w:eastAsia="zh-CN"/>
        </w:rPr>
      </w:pPr>
      <w:r>
        <w:rPr>
          <w:rFonts w:hint="eastAsia" w:ascii="仿宋" w:hAnsi="仿宋" w:eastAsia="仿宋" w:cs="仿宋"/>
          <w:b w:val="0"/>
          <w:bCs w:val="0"/>
          <w:color w:val="auto"/>
          <w:sz w:val="28"/>
          <w:szCs w:val="22"/>
          <w:lang w:val="en-US" w:eastAsia="zh-CN"/>
        </w:rPr>
        <w:t>（5）《国土空间调查、规划、用途管制用地用海分类指南（试行）》自然资办发【2020】51号。</w:t>
      </w:r>
    </w:p>
    <w:p>
      <w:pPr>
        <w:pStyle w:val="4"/>
        <w:rPr>
          <w:rFonts w:ascii="仿宋" w:hAnsi="仿宋" w:eastAsia="仿宋"/>
          <w:b w:val="0"/>
          <w:bCs w:val="0"/>
          <w:color w:val="auto"/>
        </w:rPr>
      </w:pPr>
      <w:bookmarkStart w:id="17" w:name="_Toc32047"/>
      <w:r>
        <w:rPr>
          <w:rFonts w:ascii="仿宋" w:hAnsi="仿宋" w:eastAsia="仿宋"/>
          <w:b w:val="0"/>
          <w:bCs w:val="0"/>
          <w:color w:val="auto"/>
        </w:rPr>
        <w:t>2.4.4 相关文件及技术资料</w:t>
      </w:r>
      <w:bookmarkEnd w:id="17"/>
    </w:p>
    <w:p>
      <w:pPr>
        <w:spacing w:line="360" w:lineRule="auto"/>
        <w:rPr>
          <w:rFonts w:ascii="仿宋" w:hAnsi="仿宋" w:eastAsia="仿宋"/>
          <w:b w:val="0"/>
          <w:bCs w:val="0"/>
          <w:color w:val="auto"/>
          <w:sz w:val="28"/>
          <w:szCs w:val="28"/>
        </w:rPr>
      </w:pPr>
      <w:r>
        <w:rPr>
          <w:rFonts w:ascii="仿宋" w:hAnsi="仿宋" w:eastAsia="仿宋"/>
          <w:b w:val="0"/>
          <w:bCs w:val="0"/>
          <w:color w:val="auto"/>
          <w:sz w:val="28"/>
          <w:szCs w:val="28"/>
        </w:rPr>
        <w:t>（1）</w:t>
      </w:r>
      <w:r>
        <w:rPr>
          <w:rFonts w:hint="eastAsia" w:ascii="仿宋" w:hAnsi="仿宋" w:eastAsia="仿宋"/>
          <w:b w:val="0"/>
          <w:bCs w:val="0"/>
          <w:color w:val="auto"/>
          <w:sz w:val="28"/>
          <w:szCs w:val="28"/>
          <w:lang w:val="en-US" w:eastAsia="zh-CN"/>
        </w:rPr>
        <w:t xml:space="preserve"> </w:t>
      </w:r>
      <w:r>
        <w:rPr>
          <w:rFonts w:hint="eastAsia" w:ascii="仿宋" w:hAnsi="仿宋" w:eastAsia="仿宋" w:cs="仿宋"/>
          <w:b w:val="0"/>
          <w:bCs w:val="0"/>
          <w:color w:val="auto"/>
          <w:sz w:val="28"/>
          <w:szCs w:val="28"/>
        </w:rPr>
        <w:t>《</w:t>
      </w:r>
      <w:r>
        <w:rPr>
          <w:rFonts w:hint="eastAsia" w:ascii="仿宋" w:hAnsi="仿宋" w:eastAsia="仿宋" w:cs="仿宋"/>
          <w:b w:val="0"/>
          <w:bCs w:val="0"/>
          <w:color w:val="auto"/>
          <w:sz w:val="28"/>
          <w:szCs w:val="28"/>
          <w:lang w:eastAsia="zh-CN"/>
        </w:rPr>
        <w:t>龍海壹城</w:t>
      </w:r>
      <w:r>
        <w:rPr>
          <w:rFonts w:hint="eastAsia" w:ascii="仿宋" w:hAnsi="仿宋" w:eastAsia="仿宋" w:cs="仿宋"/>
          <w:b w:val="0"/>
          <w:bCs w:val="0"/>
          <w:color w:val="auto"/>
          <w:sz w:val="28"/>
          <w:szCs w:val="28"/>
        </w:rPr>
        <w:t>岩土工程勘察报告》</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葫芦岛市宏远岩土工程勘察有限公司</w:t>
      </w:r>
      <w:r>
        <w:rPr>
          <w:rFonts w:hint="eastAsia" w:ascii="仿宋" w:hAnsi="仿宋" w:eastAsia="仿宋" w:cs="仿宋"/>
          <w:b w:val="0"/>
          <w:bCs w:val="0"/>
          <w:color w:val="auto"/>
          <w:sz w:val="28"/>
          <w:szCs w:val="28"/>
          <w:lang w:eastAsia="zh-CN"/>
        </w:rPr>
        <w:t>）</w:t>
      </w:r>
      <w:r>
        <w:rPr>
          <w:rFonts w:hint="eastAsia" w:ascii="仿宋" w:hAnsi="仿宋" w:eastAsia="仿宋"/>
          <w:b w:val="0"/>
          <w:bCs w:val="0"/>
          <w:color w:val="auto"/>
          <w:sz w:val="28"/>
          <w:szCs w:val="28"/>
        </w:rPr>
        <w:t>；</w:t>
      </w:r>
    </w:p>
    <w:p>
      <w:pPr>
        <w:spacing w:line="360" w:lineRule="auto"/>
        <w:rPr>
          <w:rFonts w:ascii="仿宋" w:hAnsi="仿宋" w:eastAsia="仿宋"/>
          <w:b w:val="0"/>
          <w:bCs w:val="0"/>
          <w:color w:val="auto"/>
          <w:sz w:val="28"/>
          <w:szCs w:val="28"/>
        </w:rPr>
      </w:pPr>
      <w:r>
        <w:rPr>
          <w:rFonts w:ascii="仿宋" w:hAnsi="仿宋" w:eastAsia="仿宋"/>
          <w:b w:val="0"/>
          <w:bCs w:val="0"/>
          <w:color w:val="auto"/>
          <w:sz w:val="28"/>
          <w:szCs w:val="28"/>
        </w:rPr>
        <w:t>（</w:t>
      </w:r>
      <w:r>
        <w:rPr>
          <w:rFonts w:hint="eastAsia" w:ascii="仿宋" w:hAnsi="仿宋" w:eastAsia="仿宋"/>
          <w:b w:val="0"/>
          <w:bCs w:val="0"/>
          <w:color w:val="auto"/>
          <w:sz w:val="28"/>
          <w:szCs w:val="28"/>
        </w:rPr>
        <w:t>2</w:t>
      </w:r>
      <w:r>
        <w:rPr>
          <w:rFonts w:ascii="仿宋" w:hAnsi="仿宋" w:eastAsia="仿宋"/>
          <w:b w:val="0"/>
          <w:bCs w:val="0"/>
          <w:color w:val="auto"/>
          <w:sz w:val="28"/>
          <w:szCs w:val="28"/>
        </w:rPr>
        <w:t>）</w:t>
      </w:r>
      <w:r>
        <w:rPr>
          <w:rFonts w:hint="eastAsia" w:ascii="仿宋" w:hAnsi="仿宋" w:eastAsia="仿宋"/>
          <w:b w:val="0"/>
          <w:bCs w:val="0"/>
          <w:color w:val="auto"/>
          <w:sz w:val="28"/>
          <w:szCs w:val="28"/>
        </w:rPr>
        <w:t>《</w:t>
      </w:r>
      <w:r>
        <w:rPr>
          <w:rFonts w:hint="eastAsia" w:ascii="仿宋" w:hAnsi="仿宋" w:eastAsia="仿宋"/>
          <w:b w:val="0"/>
          <w:bCs w:val="0"/>
          <w:color w:val="auto"/>
          <w:sz w:val="28"/>
          <w:lang w:eastAsia="zh-CN"/>
        </w:rPr>
        <w:t>兴城市人民政府土地管理文件</w:t>
      </w:r>
      <w:r>
        <w:rPr>
          <w:rFonts w:hint="eastAsia" w:ascii="仿宋" w:hAnsi="仿宋" w:eastAsia="仿宋"/>
          <w:b w:val="0"/>
          <w:bCs w:val="0"/>
          <w:color w:val="auto"/>
          <w:sz w:val="28"/>
          <w:szCs w:val="28"/>
        </w:rPr>
        <w:t>》（兴政地字【2021】79号）；</w:t>
      </w:r>
    </w:p>
    <w:p>
      <w:pPr>
        <w:spacing w:line="360" w:lineRule="auto"/>
        <w:rPr>
          <w:rFonts w:ascii="仿宋" w:hAnsi="仿宋" w:eastAsia="仿宋"/>
          <w:b w:val="0"/>
          <w:bCs w:val="0"/>
          <w:color w:val="auto"/>
          <w:sz w:val="28"/>
          <w:szCs w:val="28"/>
        </w:rPr>
      </w:pPr>
      <w:r>
        <w:rPr>
          <w:rFonts w:ascii="仿宋" w:hAnsi="仿宋" w:eastAsia="仿宋"/>
          <w:b w:val="0"/>
          <w:bCs w:val="0"/>
          <w:color w:val="auto"/>
          <w:sz w:val="28"/>
          <w:szCs w:val="28"/>
        </w:rPr>
        <w:t>（</w:t>
      </w:r>
      <w:r>
        <w:rPr>
          <w:rFonts w:hint="eastAsia" w:ascii="仿宋" w:hAnsi="仿宋" w:eastAsia="仿宋"/>
          <w:b w:val="0"/>
          <w:bCs w:val="0"/>
          <w:color w:val="auto"/>
          <w:sz w:val="28"/>
          <w:szCs w:val="28"/>
        </w:rPr>
        <w:t>3</w:t>
      </w:r>
      <w:r>
        <w:rPr>
          <w:rFonts w:ascii="仿宋" w:hAnsi="仿宋" w:eastAsia="仿宋"/>
          <w:b w:val="0"/>
          <w:bCs w:val="0"/>
          <w:color w:val="auto"/>
          <w:sz w:val="28"/>
          <w:szCs w:val="28"/>
        </w:rPr>
        <w:t>）</w:t>
      </w:r>
      <w:r>
        <w:rPr>
          <w:rFonts w:hint="eastAsia" w:ascii="仿宋" w:hAnsi="仿宋" w:eastAsia="仿宋"/>
          <w:b w:val="0"/>
          <w:bCs w:val="0"/>
          <w:color w:val="auto"/>
          <w:sz w:val="28"/>
          <w:szCs w:val="28"/>
        </w:rPr>
        <w:t>《</w:t>
      </w:r>
      <w:r>
        <w:rPr>
          <w:rFonts w:hint="eastAsia" w:ascii="仿宋" w:hAnsi="仿宋" w:eastAsia="仿宋"/>
          <w:b w:val="0"/>
          <w:bCs w:val="0"/>
          <w:color w:val="auto"/>
          <w:sz w:val="28"/>
          <w:lang w:eastAsia="zh-CN"/>
        </w:rPr>
        <w:t>勘测定界</w:t>
      </w:r>
      <w:r>
        <w:rPr>
          <w:rFonts w:hint="eastAsia" w:ascii="仿宋" w:hAnsi="仿宋" w:eastAsia="仿宋"/>
          <w:b w:val="0"/>
          <w:bCs w:val="0"/>
          <w:color w:val="auto"/>
          <w:sz w:val="28"/>
        </w:rPr>
        <w:t>图</w:t>
      </w:r>
      <w:r>
        <w:rPr>
          <w:rFonts w:hint="eastAsia" w:ascii="仿宋" w:hAnsi="仿宋" w:eastAsia="仿宋"/>
          <w:b w:val="0"/>
          <w:bCs w:val="0"/>
          <w:color w:val="auto"/>
          <w:sz w:val="28"/>
          <w:szCs w:val="28"/>
        </w:rPr>
        <w:t>》</w:t>
      </w:r>
      <w:r>
        <w:rPr>
          <w:rFonts w:hint="eastAsia" w:ascii="仿宋" w:hAnsi="仿宋" w:eastAsia="仿宋"/>
          <w:b w:val="0"/>
          <w:bCs w:val="0"/>
          <w:color w:val="auto"/>
          <w:sz w:val="28"/>
          <w:szCs w:val="28"/>
          <w:lang w:eastAsia="zh-CN"/>
        </w:rPr>
        <w:t>兴城</w:t>
      </w:r>
      <w:r>
        <w:rPr>
          <w:rFonts w:hint="eastAsia" w:ascii="仿宋" w:hAnsi="仿宋" w:eastAsia="仿宋"/>
          <w:b w:val="0"/>
          <w:bCs w:val="0"/>
          <w:color w:val="auto"/>
          <w:sz w:val="28"/>
          <w:szCs w:val="28"/>
        </w:rPr>
        <w:t>市自然资源局。</w:t>
      </w:r>
    </w:p>
    <w:p>
      <w:pPr>
        <w:pStyle w:val="3"/>
        <w:rPr>
          <w:rFonts w:ascii="仿宋" w:hAnsi="仿宋" w:eastAsia="仿宋"/>
          <w:b w:val="0"/>
          <w:bCs w:val="0"/>
          <w:color w:val="auto"/>
        </w:rPr>
      </w:pPr>
      <w:bookmarkStart w:id="18" w:name="_Toc15366"/>
      <w:r>
        <w:rPr>
          <w:rFonts w:ascii="仿宋" w:hAnsi="仿宋" w:eastAsia="仿宋"/>
          <w:b w:val="0"/>
          <w:bCs w:val="0"/>
          <w:color w:val="auto"/>
        </w:rPr>
        <w:t>2.5调查方法</w:t>
      </w:r>
      <w:bookmarkEnd w:id="18"/>
    </w:p>
    <w:p>
      <w:pPr>
        <w:spacing w:line="360" w:lineRule="auto"/>
        <w:ind w:firstLine="560" w:firstLineChars="200"/>
        <w:rPr>
          <w:rFonts w:ascii="仿宋" w:hAnsi="仿宋" w:eastAsia="仿宋"/>
          <w:b w:val="0"/>
          <w:bCs w:val="0"/>
          <w:color w:val="auto"/>
          <w:sz w:val="28"/>
          <w:szCs w:val="28"/>
        </w:rPr>
      </w:pPr>
      <w:r>
        <w:rPr>
          <w:rFonts w:ascii="仿宋" w:hAnsi="仿宋" w:eastAsia="仿宋"/>
          <w:b w:val="0"/>
          <w:bCs w:val="0"/>
          <w:color w:val="auto"/>
          <w:sz w:val="28"/>
          <w:szCs w:val="28"/>
        </w:rPr>
        <w:t>根据《建设用地土壤污染状况调查技术导则》（HJ25.1-2019）主要工作内容包括资料收集、现场踏勘、人员访谈和初步采样监测，具体调查方法如下：</w:t>
      </w:r>
    </w:p>
    <w:p>
      <w:pPr>
        <w:spacing w:line="360" w:lineRule="auto"/>
        <w:ind w:firstLine="560" w:firstLineChars="200"/>
        <w:rPr>
          <w:rFonts w:ascii="仿宋" w:hAnsi="仿宋" w:eastAsia="仿宋"/>
          <w:b w:val="0"/>
          <w:bCs w:val="0"/>
          <w:color w:val="auto"/>
          <w:sz w:val="28"/>
          <w:szCs w:val="28"/>
        </w:rPr>
      </w:pPr>
      <w:r>
        <w:rPr>
          <w:rFonts w:ascii="仿宋" w:hAnsi="仿宋" w:eastAsia="仿宋"/>
          <w:b w:val="0"/>
          <w:bCs w:val="0"/>
          <w:color w:val="auto"/>
          <w:sz w:val="28"/>
          <w:szCs w:val="28"/>
        </w:rPr>
        <w:t>1、收集关于</w:t>
      </w:r>
      <w:r>
        <w:rPr>
          <w:rFonts w:hint="eastAsia" w:ascii="仿宋" w:hAnsi="仿宋" w:eastAsia="仿宋"/>
          <w:b w:val="0"/>
          <w:bCs w:val="0"/>
          <w:color w:val="auto"/>
          <w:sz w:val="28"/>
          <w:szCs w:val="28"/>
          <w:lang w:eastAsia="zh-CN"/>
        </w:rPr>
        <w:t>地块</w:t>
      </w:r>
      <w:r>
        <w:rPr>
          <w:rFonts w:ascii="仿宋" w:hAnsi="仿宋" w:eastAsia="仿宋"/>
          <w:b w:val="0"/>
          <w:bCs w:val="0"/>
          <w:color w:val="auto"/>
          <w:sz w:val="28"/>
          <w:szCs w:val="28"/>
        </w:rPr>
        <w:t>和</w:t>
      </w:r>
      <w:r>
        <w:rPr>
          <w:rFonts w:hint="eastAsia" w:ascii="仿宋" w:hAnsi="仿宋" w:eastAsia="仿宋"/>
          <w:b w:val="0"/>
          <w:bCs w:val="0"/>
          <w:color w:val="auto"/>
          <w:sz w:val="28"/>
          <w:szCs w:val="28"/>
          <w:lang w:eastAsia="zh-CN"/>
        </w:rPr>
        <w:t>地块</w:t>
      </w:r>
      <w:r>
        <w:rPr>
          <w:rFonts w:ascii="仿宋" w:hAnsi="仿宋" w:eastAsia="仿宋"/>
          <w:b w:val="0"/>
          <w:bCs w:val="0"/>
          <w:color w:val="auto"/>
          <w:sz w:val="28"/>
          <w:szCs w:val="28"/>
        </w:rPr>
        <w:t>周边当前和历史土地使用状况的信息，作为评估</w:t>
      </w:r>
      <w:r>
        <w:rPr>
          <w:rFonts w:hint="eastAsia" w:ascii="仿宋" w:hAnsi="仿宋" w:eastAsia="仿宋"/>
          <w:b w:val="0"/>
          <w:bCs w:val="0"/>
          <w:color w:val="auto"/>
          <w:sz w:val="28"/>
          <w:szCs w:val="28"/>
          <w:lang w:eastAsia="zh-CN"/>
        </w:rPr>
        <w:t>地块</w:t>
      </w:r>
      <w:r>
        <w:rPr>
          <w:rFonts w:ascii="仿宋" w:hAnsi="仿宋" w:eastAsia="仿宋"/>
          <w:b w:val="0"/>
          <w:bCs w:val="0"/>
          <w:color w:val="auto"/>
          <w:sz w:val="28"/>
          <w:szCs w:val="28"/>
        </w:rPr>
        <w:t>是否存在土壤和地下水污染风险的基础；</w:t>
      </w:r>
    </w:p>
    <w:p>
      <w:pPr>
        <w:spacing w:line="360" w:lineRule="auto"/>
        <w:ind w:firstLine="560" w:firstLineChars="200"/>
        <w:rPr>
          <w:rFonts w:ascii="仿宋" w:hAnsi="仿宋" w:eastAsia="仿宋"/>
          <w:b w:val="0"/>
          <w:bCs w:val="0"/>
          <w:color w:val="auto"/>
          <w:sz w:val="28"/>
          <w:szCs w:val="28"/>
        </w:rPr>
      </w:pPr>
      <w:r>
        <w:rPr>
          <w:rFonts w:ascii="仿宋" w:hAnsi="仿宋" w:eastAsia="仿宋"/>
          <w:b w:val="0"/>
          <w:bCs w:val="0"/>
          <w:color w:val="auto"/>
          <w:sz w:val="28"/>
          <w:szCs w:val="28"/>
        </w:rPr>
        <w:t>2、收集并分析</w:t>
      </w:r>
      <w:r>
        <w:rPr>
          <w:rFonts w:hint="eastAsia" w:ascii="仿宋" w:hAnsi="仿宋" w:eastAsia="仿宋"/>
          <w:b w:val="0"/>
          <w:bCs w:val="0"/>
          <w:color w:val="auto"/>
          <w:sz w:val="28"/>
          <w:szCs w:val="28"/>
          <w:lang w:eastAsia="zh-CN"/>
        </w:rPr>
        <w:t>地块</w:t>
      </w:r>
      <w:r>
        <w:rPr>
          <w:rFonts w:ascii="仿宋" w:hAnsi="仿宋" w:eastAsia="仿宋"/>
          <w:b w:val="0"/>
          <w:bCs w:val="0"/>
          <w:color w:val="auto"/>
          <w:sz w:val="28"/>
          <w:szCs w:val="28"/>
        </w:rPr>
        <w:t>所在区域的基本环境状况信息；</w:t>
      </w:r>
    </w:p>
    <w:p>
      <w:pPr>
        <w:spacing w:line="360" w:lineRule="auto"/>
        <w:ind w:firstLine="560" w:firstLineChars="200"/>
        <w:rPr>
          <w:rFonts w:ascii="仿宋" w:hAnsi="仿宋" w:eastAsia="仿宋"/>
          <w:b w:val="0"/>
          <w:bCs w:val="0"/>
          <w:color w:val="auto"/>
          <w:sz w:val="28"/>
          <w:szCs w:val="28"/>
        </w:rPr>
      </w:pPr>
      <w:r>
        <w:rPr>
          <w:rFonts w:ascii="仿宋" w:hAnsi="仿宋" w:eastAsia="仿宋"/>
          <w:b w:val="0"/>
          <w:bCs w:val="0"/>
          <w:color w:val="auto"/>
          <w:sz w:val="28"/>
          <w:szCs w:val="28"/>
        </w:rPr>
        <w:t>3、收集并审阅土壤污染状况相关的历史活动与环境管理文件资料；</w:t>
      </w:r>
    </w:p>
    <w:p>
      <w:pPr>
        <w:spacing w:line="360" w:lineRule="auto"/>
        <w:ind w:firstLine="560" w:firstLineChars="200"/>
        <w:rPr>
          <w:rFonts w:ascii="仿宋" w:hAnsi="仿宋" w:eastAsia="仿宋"/>
          <w:b w:val="0"/>
          <w:bCs w:val="0"/>
          <w:color w:val="auto"/>
          <w:sz w:val="28"/>
          <w:szCs w:val="28"/>
        </w:rPr>
      </w:pPr>
      <w:r>
        <w:rPr>
          <w:rFonts w:ascii="仿宋" w:hAnsi="仿宋" w:eastAsia="仿宋"/>
          <w:b w:val="0"/>
          <w:bCs w:val="0"/>
          <w:color w:val="auto"/>
          <w:sz w:val="28"/>
          <w:szCs w:val="28"/>
        </w:rPr>
        <w:t>4、对</w:t>
      </w:r>
      <w:r>
        <w:rPr>
          <w:rFonts w:hint="eastAsia" w:ascii="仿宋" w:hAnsi="仿宋" w:eastAsia="仿宋"/>
          <w:b w:val="0"/>
          <w:bCs w:val="0"/>
          <w:color w:val="auto"/>
          <w:sz w:val="28"/>
          <w:szCs w:val="28"/>
          <w:lang w:eastAsia="zh-CN"/>
        </w:rPr>
        <w:t>地块</w:t>
      </w:r>
      <w:r>
        <w:rPr>
          <w:rFonts w:ascii="仿宋" w:hAnsi="仿宋" w:eastAsia="仿宋"/>
          <w:b w:val="0"/>
          <w:bCs w:val="0"/>
          <w:color w:val="auto"/>
          <w:sz w:val="28"/>
          <w:szCs w:val="28"/>
        </w:rPr>
        <w:t>进行踏勘，识别可能会导致土壤地下水环境问题的环境影响；</w:t>
      </w:r>
    </w:p>
    <w:p>
      <w:pPr>
        <w:spacing w:line="360" w:lineRule="auto"/>
        <w:ind w:firstLine="560" w:firstLineChars="200"/>
        <w:rPr>
          <w:rFonts w:ascii="仿宋" w:hAnsi="仿宋" w:eastAsia="仿宋"/>
          <w:b w:val="0"/>
          <w:bCs w:val="0"/>
          <w:color w:val="auto"/>
          <w:sz w:val="28"/>
          <w:szCs w:val="28"/>
        </w:rPr>
      </w:pPr>
      <w:r>
        <w:rPr>
          <w:rFonts w:ascii="仿宋" w:hAnsi="仿宋" w:eastAsia="仿宋"/>
          <w:b w:val="0"/>
          <w:bCs w:val="0"/>
          <w:color w:val="auto"/>
          <w:sz w:val="28"/>
          <w:szCs w:val="28"/>
        </w:rPr>
        <w:t>5、现场观察评估周边土地利用情况，识别会对</w:t>
      </w:r>
      <w:r>
        <w:rPr>
          <w:rFonts w:hint="eastAsia" w:ascii="仿宋" w:hAnsi="仿宋" w:eastAsia="仿宋"/>
          <w:b w:val="0"/>
          <w:bCs w:val="0"/>
          <w:color w:val="auto"/>
          <w:sz w:val="28"/>
          <w:szCs w:val="28"/>
          <w:lang w:eastAsia="zh-CN"/>
        </w:rPr>
        <w:t>地块</w:t>
      </w:r>
      <w:r>
        <w:rPr>
          <w:rFonts w:ascii="仿宋" w:hAnsi="仿宋" w:eastAsia="仿宋"/>
          <w:b w:val="0"/>
          <w:bCs w:val="0"/>
          <w:color w:val="auto"/>
          <w:sz w:val="28"/>
          <w:szCs w:val="28"/>
        </w:rPr>
        <w:t>造成环境风险的</w:t>
      </w:r>
      <w:r>
        <w:rPr>
          <w:rFonts w:hint="eastAsia" w:ascii="仿宋" w:hAnsi="仿宋" w:eastAsia="仿宋"/>
          <w:b w:val="0"/>
          <w:bCs w:val="0"/>
          <w:color w:val="auto"/>
          <w:sz w:val="28"/>
          <w:szCs w:val="28"/>
          <w:lang w:eastAsia="zh-CN"/>
        </w:rPr>
        <w:t>地块</w:t>
      </w:r>
      <w:r>
        <w:rPr>
          <w:rFonts w:ascii="仿宋" w:hAnsi="仿宋" w:eastAsia="仿宋"/>
          <w:b w:val="0"/>
          <w:bCs w:val="0"/>
          <w:color w:val="auto"/>
          <w:sz w:val="28"/>
          <w:szCs w:val="28"/>
        </w:rPr>
        <w:t>周边活动；</w:t>
      </w:r>
    </w:p>
    <w:p>
      <w:pPr>
        <w:spacing w:line="360" w:lineRule="auto"/>
        <w:ind w:firstLine="560" w:firstLineChars="200"/>
        <w:rPr>
          <w:rFonts w:ascii="仿宋" w:hAnsi="仿宋" w:eastAsia="仿宋"/>
          <w:b w:val="0"/>
          <w:bCs w:val="0"/>
          <w:color w:val="auto"/>
          <w:sz w:val="28"/>
          <w:szCs w:val="28"/>
        </w:rPr>
      </w:pPr>
      <w:r>
        <w:rPr>
          <w:rFonts w:ascii="仿宋" w:hAnsi="仿宋" w:eastAsia="仿宋"/>
          <w:b w:val="0"/>
          <w:bCs w:val="0"/>
          <w:color w:val="auto"/>
          <w:sz w:val="28"/>
          <w:szCs w:val="28"/>
        </w:rPr>
        <w:t>6、以当面交流或书面调查表的方式对相关知情人进行访谈，对资料、现场踏勘和人员访谈结果进行分析，判断地块内及周围区域当前和历史上是否有可能的污染源。</w:t>
      </w:r>
    </w:p>
    <w:p>
      <w:pPr>
        <w:spacing w:line="360" w:lineRule="auto"/>
        <w:ind w:firstLine="560" w:firstLineChars="200"/>
        <w:rPr>
          <w:rFonts w:ascii="仿宋" w:hAnsi="仿宋" w:eastAsia="仿宋"/>
          <w:b w:val="0"/>
          <w:bCs w:val="0"/>
          <w:color w:val="auto"/>
          <w:sz w:val="28"/>
          <w:szCs w:val="28"/>
        </w:rPr>
      </w:pPr>
    </w:p>
    <w:p>
      <w:pPr>
        <w:spacing w:line="360" w:lineRule="auto"/>
        <w:ind w:firstLine="560" w:firstLineChars="200"/>
        <w:rPr>
          <w:rFonts w:ascii="仿宋" w:hAnsi="仿宋" w:eastAsia="仿宋"/>
          <w:b w:val="0"/>
          <w:bCs w:val="0"/>
          <w:color w:val="auto"/>
          <w:sz w:val="28"/>
          <w:szCs w:val="28"/>
        </w:rPr>
      </w:pPr>
    </w:p>
    <w:p>
      <w:pPr>
        <w:spacing w:line="360" w:lineRule="auto"/>
        <w:ind w:firstLine="560" w:firstLineChars="200"/>
        <w:rPr>
          <w:rFonts w:ascii="仿宋" w:hAnsi="仿宋" w:eastAsia="仿宋"/>
          <w:b w:val="0"/>
          <w:bCs w:val="0"/>
          <w:color w:val="auto"/>
          <w:sz w:val="28"/>
          <w:szCs w:val="28"/>
        </w:rPr>
      </w:pPr>
    </w:p>
    <w:p>
      <w:pPr>
        <w:spacing w:line="360" w:lineRule="auto"/>
        <w:ind w:firstLine="560" w:firstLineChars="200"/>
        <w:rPr>
          <w:rFonts w:ascii="仿宋" w:hAnsi="仿宋" w:eastAsia="仿宋"/>
          <w:b w:val="0"/>
          <w:bCs w:val="0"/>
          <w:color w:val="auto"/>
          <w:sz w:val="28"/>
          <w:szCs w:val="28"/>
        </w:rPr>
      </w:pPr>
    </w:p>
    <w:p>
      <w:pPr>
        <w:spacing w:line="360" w:lineRule="auto"/>
        <w:ind w:firstLine="560" w:firstLineChars="200"/>
        <w:rPr>
          <w:rFonts w:ascii="仿宋" w:hAnsi="仿宋" w:eastAsia="仿宋"/>
          <w:b w:val="0"/>
          <w:bCs w:val="0"/>
          <w:color w:val="auto"/>
          <w:sz w:val="28"/>
          <w:szCs w:val="28"/>
        </w:rPr>
      </w:pPr>
    </w:p>
    <w:p>
      <w:pPr>
        <w:spacing w:line="360" w:lineRule="auto"/>
        <w:ind w:firstLine="565" w:firstLineChars="202"/>
        <w:rPr>
          <w:rFonts w:ascii="仿宋" w:hAnsi="仿宋" w:eastAsia="仿宋"/>
          <w:b w:val="0"/>
          <w:bCs w:val="0"/>
          <w:color w:val="auto"/>
          <w:sz w:val="28"/>
          <w:szCs w:val="28"/>
        </w:rPr>
      </w:pPr>
    </w:p>
    <w:p>
      <w:pPr>
        <w:spacing w:line="360" w:lineRule="auto"/>
        <w:ind w:firstLine="439" w:firstLineChars="157"/>
        <w:rPr>
          <w:rFonts w:ascii="仿宋" w:hAnsi="仿宋" w:eastAsia="仿宋"/>
          <w:b w:val="0"/>
          <w:bCs w:val="0"/>
          <w:color w:val="auto"/>
          <w:sz w:val="28"/>
        </w:rPr>
        <w:sectPr>
          <w:pgSz w:w="11900" w:h="16840"/>
          <w:pgMar w:top="1701" w:right="1701" w:bottom="1701" w:left="1701" w:header="0" w:footer="1134" w:gutter="0"/>
          <w:cols w:space="425" w:num="1"/>
          <w:docGrid w:linePitch="360" w:charSpace="0"/>
        </w:sectPr>
      </w:pPr>
    </w:p>
    <w:p>
      <w:pPr>
        <w:pStyle w:val="2"/>
        <w:spacing w:line="360" w:lineRule="auto"/>
        <w:rPr>
          <w:rFonts w:ascii="仿宋" w:hAnsi="仿宋" w:eastAsia="仿宋"/>
          <w:b w:val="0"/>
          <w:bCs w:val="0"/>
          <w:color w:val="auto"/>
          <w:sz w:val="32"/>
          <w:szCs w:val="32"/>
        </w:rPr>
      </w:pPr>
      <w:bookmarkStart w:id="19" w:name="_Toc22845"/>
      <w:r>
        <w:rPr>
          <w:rFonts w:ascii="仿宋" w:hAnsi="仿宋" w:eastAsia="仿宋"/>
          <w:b w:val="0"/>
          <w:bCs w:val="0"/>
          <w:color w:val="auto"/>
          <w:sz w:val="32"/>
          <w:szCs w:val="32"/>
        </w:rPr>
        <w:t>3.地块概况</w:t>
      </w:r>
      <w:bookmarkEnd w:id="19"/>
    </w:p>
    <w:p>
      <w:pPr>
        <w:pStyle w:val="3"/>
        <w:spacing w:line="360" w:lineRule="auto"/>
        <w:rPr>
          <w:rFonts w:ascii="仿宋" w:hAnsi="仿宋" w:eastAsia="仿宋"/>
          <w:b w:val="0"/>
          <w:bCs w:val="0"/>
          <w:color w:val="auto"/>
          <w:sz w:val="32"/>
          <w:szCs w:val="32"/>
        </w:rPr>
      </w:pPr>
      <w:bookmarkStart w:id="20" w:name="_Toc14995"/>
      <w:r>
        <w:rPr>
          <w:rFonts w:ascii="仿宋" w:hAnsi="仿宋" w:eastAsia="仿宋"/>
          <w:b w:val="0"/>
          <w:bCs w:val="0"/>
          <w:color w:val="auto"/>
          <w:sz w:val="32"/>
          <w:szCs w:val="32"/>
        </w:rPr>
        <w:t>3.1区域环境概况</w:t>
      </w:r>
      <w:bookmarkEnd w:id="20"/>
    </w:p>
    <w:p>
      <w:pPr>
        <w:pStyle w:val="4"/>
        <w:spacing w:line="360" w:lineRule="auto"/>
        <w:rPr>
          <w:rFonts w:ascii="仿宋" w:hAnsi="仿宋" w:eastAsia="仿宋"/>
          <w:b w:val="0"/>
          <w:bCs w:val="0"/>
          <w:color w:val="auto"/>
        </w:rPr>
      </w:pPr>
      <w:bookmarkStart w:id="21" w:name="_Toc22795"/>
      <w:r>
        <w:rPr>
          <w:rFonts w:ascii="仿宋" w:hAnsi="仿宋" w:eastAsia="仿宋"/>
          <w:b w:val="0"/>
          <w:bCs w:val="0"/>
          <w:color w:val="auto"/>
        </w:rPr>
        <w:t>3.1.1 地理位置</w:t>
      </w:r>
      <w:bookmarkEnd w:id="21"/>
    </w:p>
    <w:p>
      <w:pPr>
        <w:spacing w:line="360" w:lineRule="auto"/>
        <w:ind w:firstLine="439" w:firstLineChars="157"/>
        <w:rPr>
          <w:rFonts w:ascii="仿宋" w:hAnsi="仿宋" w:eastAsia="仿宋"/>
          <w:b w:val="0"/>
          <w:bCs w:val="0"/>
          <w:color w:val="auto"/>
          <w:sz w:val="28"/>
          <w:szCs w:val="28"/>
        </w:rPr>
      </w:pPr>
      <w:r>
        <w:rPr>
          <w:rFonts w:hint="eastAsia" w:ascii="仿宋" w:hAnsi="仿宋" w:eastAsia="仿宋"/>
          <w:b w:val="0"/>
          <w:bCs w:val="0"/>
          <w:color w:val="auto"/>
          <w:sz w:val="28"/>
          <w:szCs w:val="28"/>
        </w:rPr>
        <w:t>本次调查范围为</w:t>
      </w:r>
      <w:r>
        <w:rPr>
          <w:rFonts w:hint="eastAsia" w:ascii="仿宋" w:hAnsi="仿宋" w:eastAsia="仿宋"/>
          <w:b w:val="0"/>
          <w:bCs w:val="0"/>
          <w:color w:val="auto"/>
          <w:sz w:val="28"/>
          <w:szCs w:val="28"/>
          <w:lang w:eastAsia="zh-CN"/>
        </w:rPr>
        <w:t>兴城市邴家小学教学楼及基础设施项目地块</w:t>
      </w:r>
      <w:r>
        <w:rPr>
          <w:rFonts w:hint="eastAsia" w:ascii="仿宋" w:hAnsi="仿宋" w:eastAsia="仿宋"/>
          <w:b w:val="0"/>
          <w:bCs w:val="0"/>
          <w:color w:val="auto"/>
          <w:sz w:val="28"/>
          <w:szCs w:val="28"/>
        </w:rPr>
        <w:t>（本文称“该地块”），土地面积共为40000平方米。地处兴城市四家屯街道纪家村，该地块北侧为龍海壹城，地块南侧</w:t>
      </w:r>
      <w:r>
        <w:rPr>
          <w:rFonts w:hint="eastAsia" w:ascii="仿宋" w:hAnsi="仿宋" w:eastAsia="仿宋"/>
          <w:b w:val="0"/>
          <w:bCs w:val="0"/>
          <w:color w:val="auto"/>
          <w:sz w:val="28"/>
          <w:szCs w:val="28"/>
          <w:lang w:eastAsia="zh-CN"/>
        </w:rPr>
        <w:t>为兴宫首山湖小区、</w:t>
      </w:r>
      <w:r>
        <w:rPr>
          <w:rFonts w:hint="eastAsia" w:ascii="仿宋" w:hAnsi="仿宋" w:eastAsia="仿宋"/>
          <w:b w:val="0"/>
          <w:bCs w:val="0"/>
          <w:color w:val="auto"/>
          <w:sz w:val="28"/>
          <w:szCs w:val="28"/>
        </w:rPr>
        <w:t>西侧为空地，地块东侧为核电兴海湾小区。</w:t>
      </w:r>
    </w:p>
    <w:p>
      <w:pPr>
        <w:spacing w:line="360" w:lineRule="auto"/>
        <w:ind w:firstLine="599" w:firstLineChars="214"/>
        <w:rPr>
          <w:rFonts w:ascii="仿宋" w:hAnsi="仿宋" w:eastAsia="仿宋"/>
          <w:b w:val="0"/>
          <w:bCs w:val="0"/>
          <w:color w:val="auto"/>
          <w:sz w:val="28"/>
          <w:szCs w:val="28"/>
        </w:rPr>
      </w:pPr>
      <w:r>
        <w:rPr>
          <w:rFonts w:ascii="仿宋" w:hAnsi="仿宋" w:eastAsia="仿宋"/>
          <w:b w:val="0"/>
          <w:bCs w:val="0"/>
          <w:color w:val="auto"/>
          <w:sz w:val="28"/>
        </w:rPr>
        <w:drawing>
          <wp:anchor distT="0" distB="0" distL="114300" distR="114300" simplePos="0" relativeHeight="251670528" behindDoc="0" locked="0" layoutInCell="1" allowOverlap="1">
            <wp:simplePos x="0" y="0"/>
            <wp:positionH relativeFrom="column">
              <wp:posOffset>2903855</wp:posOffset>
            </wp:positionH>
            <wp:positionV relativeFrom="paragraph">
              <wp:posOffset>3442335</wp:posOffset>
            </wp:positionV>
            <wp:extent cx="2936875" cy="2082800"/>
            <wp:effectExtent l="0" t="0" r="15875" b="12700"/>
            <wp:wrapNone/>
            <wp:docPr id="10" name="图片 10" descr="65c6210253a7082202f1bf64e3baa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65c6210253a7082202f1bf64e3baa61"/>
                    <pic:cNvPicPr>
                      <a:picLocks noChangeAspect="1"/>
                    </pic:cNvPicPr>
                  </pic:nvPicPr>
                  <pic:blipFill>
                    <a:blip r:embed="rId12"/>
                    <a:stretch>
                      <a:fillRect/>
                    </a:stretch>
                  </pic:blipFill>
                  <pic:spPr>
                    <a:xfrm>
                      <a:off x="0" y="0"/>
                      <a:ext cx="2936875" cy="2082800"/>
                    </a:xfrm>
                    <a:prstGeom prst="rect">
                      <a:avLst/>
                    </a:prstGeom>
                  </pic:spPr>
                </pic:pic>
              </a:graphicData>
            </a:graphic>
          </wp:anchor>
        </w:drawing>
      </w:r>
      <w:r>
        <w:rPr>
          <w:rFonts w:ascii="仿宋" w:hAnsi="仿宋" w:eastAsia="仿宋"/>
          <w:b w:val="0"/>
          <w:bCs w:val="0"/>
          <w:color w:val="auto"/>
          <w:sz w:val="28"/>
          <w:szCs w:val="28"/>
        </w:rPr>
        <mc:AlternateContent>
          <mc:Choice Requires="wps">
            <w:drawing>
              <wp:anchor distT="0" distB="0" distL="114300" distR="114300" simplePos="0" relativeHeight="251716608" behindDoc="0" locked="0" layoutInCell="1" allowOverlap="1">
                <wp:simplePos x="0" y="0"/>
                <wp:positionH relativeFrom="column">
                  <wp:posOffset>3375660</wp:posOffset>
                </wp:positionH>
                <wp:positionV relativeFrom="paragraph">
                  <wp:posOffset>2051685</wp:posOffset>
                </wp:positionV>
                <wp:extent cx="899795" cy="390525"/>
                <wp:effectExtent l="103505" t="4445" r="6350" b="271780"/>
                <wp:wrapNone/>
                <wp:docPr id="132" name="自选图形 21"/>
                <wp:cNvGraphicFramePr/>
                <a:graphic xmlns:a="http://schemas.openxmlformats.org/drawingml/2006/main">
                  <a:graphicData uri="http://schemas.microsoft.com/office/word/2010/wordprocessingShape">
                    <wps:wsp>
                      <wps:cNvSpPr/>
                      <wps:spPr>
                        <a:xfrm>
                          <a:off x="0" y="0"/>
                          <a:ext cx="899795" cy="390525"/>
                        </a:xfrm>
                        <a:prstGeom prst="wedgeRectCallout">
                          <a:avLst>
                            <a:gd name="adj1" fmla="val -58892"/>
                            <a:gd name="adj2" fmla="val 111463"/>
                          </a:avLst>
                        </a:prstGeom>
                        <a:solidFill>
                          <a:srgbClr val="FFFFFF"/>
                        </a:solidFill>
                        <a:ln w="9525" cap="flat" cmpd="sng">
                          <a:solidFill>
                            <a:srgbClr val="000000"/>
                          </a:solidFill>
                          <a:prstDash val="solid"/>
                          <a:miter/>
                          <a:headEnd type="none" w="med" len="med"/>
                          <a:tailEnd type="none" w="med" len="med"/>
                        </a:ln>
                      </wps:spPr>
                      <wps:txbx>
                        <w:txbxContent>
                          <w:p>
                            <w:pPr>
                              <w:rPr>
                                <w:color w:val="FF0000"/>
                              </w:rPr>
                            </w:pPr>
                            <w:r>
                              <w:rPr>
                                <w:rFonts w:hint="eastAsia"/>
                                <w:color w:val="FF0000"/>
                              </w:rPr>
                              <w:t>地块位置</w:t>
                            </w:r>
                          </w:p>
                        </w:txbxContent>
                      </wps:txbx>
                      <wps:bodyPr upright="1"/>
                    </wps:wsp>
                  </a:graphicData>
                </a:graphic>
              </wp:anchor>
            </w:drawing>
          </mc:Choice>
          <mc:Fallback>
            <w:pict>
              <v:shape id="自选图形 21" o:spid="_x0000_s1026" o:spt="61" type="#_x0000_t61" style="position:absolute;left:0pt;margin-left:265.8pt;margin-top:161.55pt;height:30.75pt;width:70.85pt;z-index:251716608;mso-width-relative:page;mso-height-relative:page;" fillcolor="#FFFFFF" filled="t" stroked="t" coordsize="21600,21600" o:gfxdata="UEsDBAoAAAAAAIdO4kAAAAAAAAAAAAAAAAAEAAAAZHJzL1BLAwQUAAAACACHTuJApCGQTNwAAAAL&#10;AQAADwAAAGRycy9kb3ducmV2LnhtbE2PwU7DMAyG70i8Q2QkLoilbaBMpemEQIB2mMQG0jh6jWkL&#10;TVI12VbeHnOCo+1Pv7+/XEy2FwcaQ+edhnSWgCBXe9O5RsPb6+PlHESI6Az23pGGbwqwqE5PSiyM&#10;P7o1HTaxERziQoEa2hiHQspQt2QxzPxAjm8ffrQYeRwbaUY8crjtZZYkubTYOf7Q4kD3LdVfm73V&#10;sFzh+4NavYT1NnzePdtthtPFk9bnZ2lyCyLSFP9g+NVndajYaef3zgTRa7hWac6oBpWpFAQT+Y1S&#10;IHa8mV/lIKtS/u9Q/QBQSwMEFAAAAAgAh07iQDrgpc8hAgAAQgQAAA4AAABkcnMvZTJvRG9jLnht&#10;bK1TzY7TMBC+I/EOlu/bJC1dmqrpHraUC4IVCw/g2k5i5D/ZbpPeuCGegRvHfQd4m5XgLRi7oe0C&#10;B4TIwRnb42/mm29mcdUriXbceWF0hYtRjhHX1DChmwq/fbO+mGHkA9GMSKN5hffc46vl40eLzs75&#10;2LRGMu4QgGg/72yF2xDsPMs8bbkifmQs13BZG6dIgK1rMuZIB+hKZuM8v8w645h1hnLv4XR1uMTL&#10;hF/XnIZXde15QLLCkFtIq0vrJq7ZckHmjSO2FXRIg/xDFooIDUGPUCsSCNo68RuUEtQZb+owokZl&#10;pq4F5YkDsCnyX9jctsTyxAWK4+2xTP7/wdKXuxuHBAPtJmOMNFEg0rcPd9/ff7z/9PX+y2c0LmKR&#10;Ouvn4Htrb9yw82BGxn3tVPwDF9Snwu6PheV9QBQOZ2X5tJxiROFqUubT8TRiZqfH1vnwnBuFolHh&#10;jrOGvwbxromUZhtSacnuhQ+pxmzIk7B3BUa1kiDZjkh0MZ3NyvGg6ZkTEDs5FUXx5HIyxB8wIZOf&#10;GcQA3kjB1kLKtHHN5lo6BAEqvE7f8PiBm9Soq3AZqSFKoJNrSQKYykJtvW4ShQcv/Dlwnr4/AcfE&#10;VsS3hwQSwoGhEoG71L8tJ+yZZijsLainYdBwTEZxhpHkMJfRSp6BCPk3nlAQqUGhKPtB6GiFftMP&#10;6m8M20PjbK0TTQuKpSZJ7tCoSdphqOIknO8T6Gn0lz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pCGQTNwAAAALAQAADwAAAAAAAAABACAAAAAiAAAAZHJzL2Rvd25yZXYueG1sUEsBAhQAFAAAAAgA&#10;h07iQDrgpc8hAgAAQgQAAA4AAAAAAAAAAQAgAAAAKwEAAGRycy9lMm9Eb2MueG1sUEsFBgAAAAAG&#10;AAYAWQEAAL4FAAAAAA==&#10;" adj="-1921,34876">
                <v:fill on="t" focussize="0,0"/>
                <v:stroke color="#000000" joinstyle="miter"/>
                <v:imagedata o:title=""/>
                <o:lock v:ext="edit" aspectratio="f"/>
                <v:textbox>
                  <w:txbxContent>
                    <w:p>
                      <w:pPr>
                        <w:rPr>
                          <w:color w:val="FF0000"/>
                        </w:rPr>
                      </w:pPr>
                      <w:r>
                        <w:rPr>
                          <w:rFonts w:hint="eastAsia"/>
                          <w:color w:val="FF0000"/>
                        </w:rPr>
                        <w:t>地块位置</w:t>
                      </w:r>
                    </w:p>
                  </w:txbxContent>
                </v:textbox>
              </v:shape>
            </w:pict>
          </mc:Fallback>
        </mc:AlternateContent>
      </w:r>
      <w:r>
        <w:rPr>
          <w:color w:val="auto"/>
          <w:sz w:val="28"/>
        </w:rPr>
        <mc:AlternateContent>
          <mc:Choice Requires="wps">
            <w:drawing>
              <wp:anchor distT="0" distB="0" distL="114300" distR="114300" simplePos="0" relativeHeight="251717632" behindDoc="0" locked="0" layoutInCell="1" allowOverlap="1">
                <wp:simplePos x="0" y="0"/>
                <wp:positionH relativeFrom="column">
                  <wp:posOffset>3195955</wp:posOffset>
                </wp:positionH>
                <wp:positionV relativeFrom="paragraph">
                  <wp:posOffset>2644775</wp:posOffset>
                </wp:positionV>
                <wp:extent cx="75565" cy="129540"/>
                <wp:effectExtent l="18415" t="50800" r="20320" b="67310"/>
                <wp:wrapNone/>
                <wp:docPr id="133" name="十字星 133"/>
                <wp:cNvGraphicFramePr/>
                <a:graphic xmlns:a="http://schemas.openxmlformats.org/drawingml/2006/main">
                  <a:graphicData uri="http://schemas.microsoft.com/office/word/2010/wordprocessingShape">
                    <wps:wsp>
                      <wps:cNvSpPr/>
                      <wps:spPr>
                        <a:xfrm>
                          <a:off x="0" y="0"/>
                          <a:ext cx="75565" cy="129540"/>
                        </a:xfrm>
                        <a:prstGeom prst="star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51.65pt;margin-top:208.25pt;height:10.2pt;width:5.95pt;z-index:251717632;v-text-anchor:middle;mso-width-relative:page;mso-height-relative:page;" fillcolor="#FF0000" filled="t" stroked="t" coordsize="21600,21600" o:gfxdata="UEsDBAoAAAAAAIdO4kAAAAAAAAAAAAAAAAAEAAAAZHJzL1BLAwQUAAAACACHTuJADhcGT9oAAAAL&#10;AQAADwAAAGRycy9kb3ducmV2LnhtbE2PTU/DMAyG70j8h8hIXBBLutJqlKYTICG4TYxJwC1r3A/R&#10;OFWTbeXfY05wtP3o9fOW69kN4ohT6D1pSBYKBFLtbU+tht3b0/UKRIiGrBk8oYZvDLCuzs9KU1h/&#10;olc8bmMrOIRCYTR0MY6FlKHu0Jmw8CMS3xo/ORN5nFppJ3PicDfIpVK5dKYn/tCZER87rL+2B6dB&#10;Np/P981HtnMPDeLm5Qrf5xVqfXmRqDsQEef4B8OvPqtDxU57fyAbxKAhU2nKqIabJM9AMJEl2RLE&#10;njdpfguyKuX/DtUPUEsDBBQAAAAIAIdO4kAytRbjWAIAAKwEAAAOAAAAZHJzL2Uyb0RvYy54bWyt&#10;VMtuEzEU3SPxD5b3dJI06SPqpIpaBSFVtFJBrB2PnbHkF7aTSdnxAazpji/gs8p3cOxJX8ACIbJw&#10;7vW9vo9zz52T063RZCNCVM7WdLg3oERY7hplVzV9/27x6oiSmJhtmHZW1PRGRHo6e/nipPNTMXKt&#10;040IBEFsnHa+pm1KflpVkbfCsLjnvLAwShcMS1DDqmoC6xDd6Go0GBxUnQuND46LGHF73hvprMSX&#10;UvB0KWUUieiaorZUzlDOZT6r2QmbrgLzreK7Mtg/VGGYskj6EOqcJUbWQf0WyigeXHQy7XFnKiel&#10;4qL0gG6Gg1+6uW6ZF6UXgBP9A0zx/4XlbzdXgagGs9vfp8QygyHdffl89/3rj9tvJF8Cos7HKTyv&#10;/VXYaRFi7ncrg8n/6IRsC6w3D7CKbSIcl4eTycGEEg7LcHQ8GRfUq8e3PsT0WjhDslBT0CWMC5hs&#10;cxETEsL33ifnik6rZqG0LkpYLc90IBuGCS8WA/xyxXjyzE1b0uX0hzATzsA0qVmCaDx6j3ZFCdMr&#10;UJinUHI/ex3/Lkku8pzFti+mROgJZlQCy7UyNT3KFd6XqC0qzeD2cGZp6ZobTCS4nqrR84VC2AsW&#10;0xUL4Cbqx76lSxxSOzTldhIlrQuf/nSf/UEZWCnpwHU0/HHNgqBEv7Eg0/FwjKGQVJTx5HAEJTy1&#10;LJ9a7NqcOYA9xGZ7XsTsn/S9KIMzH7CW85wVJmY5cvfQ7pSz1O8gFpuL+by4YSE8Sxf22vMcPA/X&#10;uvk6OakKCR7R2YGGlSiD3q1v3rmnevF6/MjMf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OFwZP&#10;2gAAAAsBAAAPAAAAAAAAAAEAIAAAACIAAABkcnMvZG93bnJldi54bWxQSwECFAAUAAAACACHTuJA&#10;MrUW41gCAACsBAAADgAAAAAAAAABACAAAAApAQAAZHJzL2Uyb0RvYy54bWxQSwUGAAAAAAYABgBZ&#10;AQAA8wUAAAAA&#10;" adj="8100">
                <v:fill on="t" focussize="0,0"/>
                <v:stroke weight="1pt" color="#FF0000 [3204]" miterlimit="8" joinstyle="miter"/>
                <v:imagedata o:title=""/>
                <o:lock v:ext="edit" aspectratio="f"/>
              </v:shape>
            </w:pict>
          </mc:Fallback>
        </mc:AlternateContent>
      </w:r>
      <w:r>
        <w:rPr>
          <w:rFonts w:hint="eastAsia" w:ascii="仿宋" w:hAnsi="仿宋" w:eastAsia="仿宋"/>
          <w:b w:val="0"/>
          <w:bCs w:val="0"/>
          <w:color w:val="auto"/>
          <w:sz w:val="28"/>
          <w:szCs w:val="28"/>
          <w:lang w:eastAsia="zh-CN"/>
        </w:rPr>
        <w:drawing>
          <wp:anchor distT="0" distB="0" distL="114300" distR="114300" simplePos="0" relativeHeight="251659264" behindDoc="1" locked="0" layoutInCell="1" allowOverlap="1">
            <wp:simplePos x="0" y="0"/>
            <wp:positionH relativeFrom="column">
              <wp:posOffset>9525</wp:posOffset>
            </wp:positionH>
            <wp:positionV relativeFrom="paragraph">
              <wp:posOffset>1346200</wp:posOffset>
            </wp:positionV>
            <wp:extent cx="5842635" cy="4197350"/>
            <wp:effectExtent l="0" t="0" r="0" b="0"/>
            <wp:wrapTight wrapText="bothSides">
              <wp:wrapPolygon>
                <wp:start x="0" y="0"/>
                <wp:lineTo x="0" y="21469"/>
                <wp:lineTo x="21551" y="21469"/>
                <wp:lineTo x="21551" y="0"/>
                <wp:lineTo x="0" y="0"/>
              </wp:wrapPolygon>
            </wp:wrapTight>
            <wp:docPr id="80" name="图片 80" descr="1676536577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1676536577323"/>
                    <pic:cNvPicPr>
                      <a:picLocks noChangeAspect="1"/>
                    </pic:cNvPicPr>
                  </pic:nvPicPr>
                  <pic:blipFill>
                    <a:blip r:embed="rId13"/>
                    <a:stretch>
                      <a:fillRect/>
                    </a:stretch>
                  </pic:blipFill>
                  <pic:spPr>
                    <a:xfrm>
                      <a:off x="0" y="0"/>
                      <a:ext cx="5842635" cy="4197350"/>
                    </a:xfrm>
                    <a:prstGeom prst="rect">
                      <a:avLst/>
                    </a:prstGeom>
                  </pic:spPr>
                </pic:pic>
              </a:graphicData>
            </a:graphic>
          </wp:anchor>
        </w:drawing>
      </w:r>
      <w:r>
        <w:rPr>
          <w:rFonts w:ascii="仿宋" w:hAnsi="仿宋" w:eastAsia="仿宋"/>
          <w:b w:val="0"/>
          <w:bCs w:val="0"/>
          <w:color w:val="auto"/>
          <w:sz w:val="28"/>
        </w:rPr>
        <mc:AlternateContent>
          <mc:Choice Requires="wps">
            <w:drawing>
              <wp:anchor distT="0" distB="0" distL="114300" distR="114300" simplePos="0" relativeHeight="251672576" behindDoc="0" locked="0" layoutInCell="1" allowOverlap="1">
                <wp:simplePos x="0" y="0"/>
                <wp:positionH relativeFrom="column">
                  <wp:posOffset>1590040</wp:posOffset>
                </wp:positionH>
                <wp:positionV relativeFrom="paragraph">
                  <wp:posOffset>5554980</wp:posOffset>
                </wp:positionV>
                <wp:extent cx="3324225" cy="400050"/>
                <wp:effectExtent l="0" t="0" r="9525" b="0"/>
                <wp:wrapNone/>
                <wp:docPr id="85" name="文本框 85"/>
                <wp:cNvGraphicFramePr/>
                <a:graphic xmlns:a="http://schemas.openxmlformats.org/drawingml/2006/main">
                  <a:graphicData uri="http://schemas.microsoft.com/office/word/2010/wordprocessingShape">
                    <wps:wsp>
                      <wps:cNvSpPr txBox="1"/>
                      <wps:spPr>
                        <a:xfrm>
                          <a:off x="0" y="0"/>
                          <a:ext cx="3324225" cy="400050"/>
                        </a:xfrm>
                        <a:prstGeom prst="rect">
                          <a:avLst/>
                        </a:prstGeom>
                        <a:solidFill>
                          <a:srgbClr val="FFFFFF"/>
                        </a:solidFill>
                        <a:ln>
                          <a:noFill/>
                        </a:ln>
                      </wps:spPr>
                      <wps:txbx>
                        <w:txbxContent>
                          <w:p>
                            <w:pPr>
                              <w:rPr>
                                <w:rFonts w:hint="eastAsia" w:ascii="仿宋" w:hAnsi="仿宋" w:eastAsia="仿宋"/>
                                <w:sz w:val="28"/>
                              </w:rPr>
                            </w:pPr>
                            <w:r>
                              <w:rPr>
                                <w:rFonts w:ascii="仿宋" w:hAnsi="仿宋" w:eastAsia="仿宋"/>
                                <w:sz w:val="28"/>
                              </w:rPr>
                              <w:t>图 3.1-1</w:t>
                            </w:r>
                            <w:r>
                              <w:rPr>
                                <w:rFonts w:hint="eastAsia" w:ascii="仿宋" w:hAnsi="仿宋" w:eastAsia="仿宋"/>
                                <w:sz w:val="28"/>
                              </w:rPr>
                              <w:t xml:space="preserve">       </w:t>
                            </w:r>
                            <w:r>
                              <w:rPr>
                                <w:rFonts w:ascii="仿宋" w:hAnsi="仿宋" w:eastAsia="仿宋"/>
                                <w:sz w:val="28"/>
                              </w:rPr>
                              <w:t>地块地理位置</w:t>
                            </w:r>
                            <w:r>
                              <w:rPr>
                                <w:rFonts w:hint="eastAsia" w:ascii="仿宋" w:hAnsi="仿宋" w:eastAsia="仿宋"/>
                                <w:sz w:val="28"/>
                              </w:rPr>
                              <w:t>图</w:t>
                            </w:r>
                          </w:p>
                          <w:p>
                            <w:pPr>
                              <w:rPr>
                                <w:rFonts w:hint="eastAsia" w:ascii="仿宋" w:hAnsi="仿宋" w:eastAsia="仿宋"/>
                                <w:sz w:val="28"/>
                              </w:rPr>
                            </w:pPr>
                          </w:p>
                        </w:txbxContent>
                      </wps:txbx>
                      <wps:bodyPr upright="1"/>
                    </wps:wsp>
                  </a:graphicData>
                </a:graphic>
              </wp:anchor>
            </w:drawing>
          </mc:Choice>
          <mc:Fallback>
            <w:pict>
              <v:shape id="_x0000_s1026" o:spid="_x0000_s1026" o:spt="202" type="#_x0000_t202" style="position:absolute;left:0pt;margin-left:125.2pt;margin-top:437.4pt;height:31.5pt;width:261.75pt;z-index:251672576;mso-width-relative:page;mso-height-relative:page;" fillcolor="#FFFFFF" filled="t" stroked="f" coordsize="21600,21600" o:gfxdata="UEsDBAoAAAAAAIdO4kAAAAAAAAAAAAAAAAAEAAAAZHJzL1BLAwQUAAAACACHTuJAqoW339kAAAAL&#10;AQAADwAAAGRycy9kb3ducmV2LnhtbE2PQU7DMBBF90jcwRokNog6bdM6CZlUAgnEtqUHmMTTJCK2&#10;o9ht2ttjVrAczdP/75e7qxnEhSffO4uwXCQg2DZO97ZFOH69P2cgfCCraXCWEW7sYVfd35VUaDfb&#10;PV8OoRUxxPqCELoQxkJK33RsyC/cyDb+Tm4yFOI5tVJPNMdwM8hVkmylod7Gho5Gfuu4+T6cDcLp&#10;c37a5HP9EY5qn25fqVe1uyE+PiyTFxCBr+EPhl/9qA5VdKrd2WovBoTVJkkjipCpNG6IhFLrHESN&#10;kK9VBrIq5f8N1Q9QSwMEFAAAAAgAh07iQGAusEuoAQAAKwMAAA4AAABkcnMvZTJvRG9jLnhtbK1S&#10;S27bMBDdF8gdCO5jKkpSBILlAG3gbIK2QNoD0BQlESA5xJCx5Au0N+iqm+57Lp+jQ9px+tkV1WJE&#10;zjw+znvD5e3sLNtqjAZ8yy8WFWfaK+iMH1r+6eP6/IazmKTvpAWvW77Tkd+uzl4tp9DoGkawnUZG&#10;JD42U2j5mFJohIhq1E7GBQTtqdgDOploi4PoUE7E7qyoq+q1mAC7gKB0jJS9OxT5qvD3vVbpfd9H&#10;nZhtOfWWSsQSNzmK1VI2A8owGnVsQ/5DF04aT5eeqO5kkuwJzV9UziiECH1aKHAC+t4oXTSQmovq&#10;DzWPowy6aCFzYjjZFP8frXq3/YDMdC2/uebMS0cz2n/9sv/2Y//9M6McGTSF2BDuMRAyzW9gpkE/&#10;5yMls+65R5f/pIhRnazenezVc2KKkpeX9VVd0zWKaldVVV0X/8XL6YAx3WtwLC9ajjS+4qrcPsRE&#10;nRD0GZIvi2BNtzbWlg0Om7cW2VbSqNfly03Skd9g1mewh3zsUM4ZkTUetORVmjfzUfgGuh3pfgpo&#10;hpF6KsoLnCZS6I+vJ4/8130hfXnjq5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Cqhbff2QAAAAsB&#10;AAAPAAAAAAAAAAEAIAAAACIAAABkcnMvZG93bnJldi54bWxQSwECFAAUAAAACACHTuJAYC6wS6gB&#10;AAArAwAADgAAAAAAAAABACAAAAAoAQAAZHJzL2Uyb0RvYy54bWxQSwUGAAAAAAYABgBZAQAAQgUA&#10;AAAA&#10;">
                <v:fill on="t" focussize="0,0"/>
                <v:stroke on="f"/>
                <v:imagedata o:title=""/>
                <o:lock v:ext="edit" aspectratio="f"/>
                <v:textbox>
                  <w:txbxContent>
                    <w:p>
                      <w:pPr>
                        <w:rPr>
                          <w:rFonts w:hint="eastAsia" w:ascii="仿宋" w:hAnsi="仿宋" w:eastAsia="仿宋"/>
                          <w:sz w:val="28"/>
                        </w:rPr>
                      </w:pPr>
                      <w:r>
                        <w:rPr>
                          <w:rFonts w:ascii="仿宋" w:hAnsi="仿宋" w:eastAsia="仿宋"/>
                          <w:sz w:val="28"/>
                        </w:rPr>
                        <w:t>图 3.1-1</w:t>
                      </w:r>
                      <w:r>
                        <w:rPr>
                          <w:rFonts w:hint="eastAsia" w:ascii="仿宋" w:hAnsi="仿宋" w:eastAsia="仿宋"/>
                          <w:sz w:val="28"/>
                        </w:rPr>
                        <w:t xml:space="preserve">       </w:t>
                      </w:r>
                      <w:r>
                        <w:rPr>
                          <w:rFonts w:ascii="仿宋" w:hAnsi="仿宋" w:eastAsia="仿宋"/>
                          <w:sz w:val="28"/>
                        </w:rPr>
                        <w:t>地块地理位置</w:t>
                      </w:r>
                      <w:r>
                        <w:rPr>
                          <w:rFonts w:hint="eastAsia" w:ascii="仿宋" w:hAnsi="仿宋" w:eastAsia="仿宋"/>
                          <w:sz w:val="28"/>
                        </w:rPr>
                        <w:t>图</w:t>
                      </w:r>
                    </w:p>
                    <w:p>
                      <w:pPr>
                        <w:rPr>
                          <w:rFonts w:hint="eastAsia" w:ascii="仿宋" w:hAnsi="仿宋" w:eastAsia="仿宋"/>
                          <w:sz w:val="28"/>
                        </w:rPr>
                      </w:pPr>
                    </w:p>
                  </w:txbxContent>
                </v:textbox>
              </v:shape>
            </w:pict>
          </mc:Fallback>
        </mc:AlternateContent>
      </w:r>
      <w:r>
        <w:rPr>
          <w:rFonts w:ascii="仿宋" w:hAnsi="仿宋" w:eastAsia="仿宋"/>
          <w:b w:val="0"/>
          <w:bCs w:val="0"/>
          <w:color w:val="auto"/>
          <w:sz w:val="28"/>
          <w:szCs w:val="28"/>
          <w:shd w:val="clear" w:color="auto" w:fill="FFFFFF"/>
        </w:rPr>
        <w:t>兴城市，隶属辽宁省</w:t>
      </w:r>
      <w:r>
        <w:rPr>
          <w:b w:val="0"/>
          <w:bCs w:val="0"/>
          <w:color w:val="auto"/>
        </w:rPr>
        <w:fldChar w:fldCharType="begin"/>
      </w:r>
      <w:r>
        <w:rPr>
          <w:b w:val="0"/>
          <w:bCs w:val="0"/>
          <w:color w:val="auto"/>
        </w:rPr>
        <w:instrText xml:space="preserve"> HYPERLINK "https://baike.baidu.com/item/%E8%91%AB%E8%8A%A6%E5%B2%9B%E5%B8%82/1016872" \t "_blank" </w:instrText>
      </w:r>
      <w:r>
        <w:rPr>
          <w:b w:val="0"/>
          <w:bCs w:val="0"/>
          <w:color w:val="auto"/>
        </w:rPr>
        <w:fldChar w:fldCharType="separate"/>
      </w:r>
      <w:r>
        <w:rPr>
          <w:rStyle w:val="14"/>
          <w:rFonts w:ascii="仿宋" w:hAnsi="仿宋" w:eastAsia="仿宋"/>
          <w:b w:val="0"/>
          <w:bCs w:val="0"/>
          <w:color w:val="auto"/>
          <w:sz w:val="28"/>
          <w:szCs w:val="28"/>
          <w:u w:val="none"/>
          <w:shd w:val="clear" w:color="auto" w:fill="FFFFFF"/>
        </w:rPr>
        <w:t>葫芦岛市</w:t>
      </w:r>
      <w:r>
        <w:rPr>
          <w:rStyle w:val="14"/>
          <w:rFonts w:ascii="仿宋" w:hAnsi="仿宋" w:eastAsia="仿宋"/>
          <w:b w:val="0"/>
          <w:bCs w:val="0"/>
          <w:color w:val="auto"/>
          <w:sz w:val="28"/>
          <w:szCs w:val="28"/>
          <w:u w:val="none"/>
          <w:shd w:val="clear" w:color="auto" w:fill="FFFFFF"/>
        </w:rPr>
        <w:fldChar w:fldCharType="end"/>
      </w:r>
      <w:r>
        <w:rPr>
          <w:rFonts w:ascii="仿宋" w:hAnsi="仿宋" w:eastAsia="仿宋"/>
          <w:b w:val="0"/>
          <w:bCs w:val="0"/>
          <w:color w:val="auto"/>
          <w:sz w:val="28"/>
          <w:szCs w:val="28"/>
          <w:shd w:val="clear" w:color="auto" w:fill="FFFFFF"/>
        </w:rPr>
        <w:t>，地处</w:t>
      </w:r>
      <w:r>
        <w:rPr>
          <w:b w:val="0"/>
          <w:bCs w:val="0"/>
          <w:color w:val="auto"/>
        </w:rPr>
        <w:fldChar w:fldCharType="begin"/>
      </w:r>
      <w:r>
        <w:rPr>
          <w:b w:val="0"/>
          <w:bCs w:val="0"/>
          <w:color w:val="auto"/>
        </w:rPr>
        <w:instrText xml:space="preserve"> HYPERLINK "https://baike.baidu.com/item/%E8%BE%BD%E5%AE%81%E7%9C%81/739981" \t "_blank" </w:instrText>
      </w:r>
      <w:r>
        <w:rPr>
          <w:b w:val="0"/>
          <w:bCs w:val="0"/>
          <w:color w:val="auto"/>
        </w:rPr>
        <w:fldChar w:fldCharType="separate"/>
      </w:r>
      <w:r>
        <w:rPr>
          <w:rStyle w:val="14"/>
          <w:rFonts w:ascii="仿宋" w:hAnsi="仿宋" w:eastAsia="仿宋"/>
          <w:b w:val="0"/>
          <w:bCs w:val="0"/>
          <w:color w:val="auto"/>
          <w:sz w:val="28"/>
          <w:szCs w:val="28"/>
          <w:u w:val="none"/>
          <w:shd w:val="clear" w:color="auto" w:fill="FFFFFF"/>
        </w:rPr>
        <w:t>辽宁省</w:t>
      </w:r>
      <w:r>
        <w:rPr>
          <w:rStyle w:val="14"/>
          <w:rFonts w:ascii="仿宋" w:hAnsi="仿宋" w:eastAsia="仿宋"/>
          <w:b w:val="0"/>
          <w:bCs w:val="0"/>
          <w:color w:val="auto"/>
          <w:sz w:val="28"/>
          <w:szCs w:val="28"/>
          <w:u w:val="none"/>
          <w:shd w:val="clear" w:color="auto" w:fill="FFFFFF"/>
        </w:rPr>
        <w:fldChar w:fldCharType="end"/>
      </w:r>
      <w:r>
        <w:rPr>
          <w:rFonts w:ascii="仿宋" w:hAnsi="仿宋" w:eastAsia="仿宋"/>
          <w:b w:val="0"/>
          <w:bCs w:val="0"/>
          <w:color w:val="auto"/>
          <w:sz w:val="28"/>
          <w:szCs w:val="28"/>
          <w:shd w:val="clear" w:color="auto" w:fill="FFFFFF"/>
        </w:rPr>
        <w:t>西南，</w:t>
      </w:r>
      <w:r>
        <w:rPr>
          <w:b w:val="0"/>
          <w:bCs w:val="0"/>
          <w:color w:val="auto"/>
        </w:rPr>
        <w:fldChar w:fldCharType="begin"/>
      </w:r>
      <w:r>
        <w:rPr>
          <w:b w:val="0"/>
          <w:bCs w:val="0"/>
          <w:color w:val="auto"/>
        </w:rPr>
        <w:instrText xml:space="preserve"> HYPERLINK "https://baike.baidu.com/item/%E8%BE%BD%E4%B8%9C%E6%B9%BE/939506" \t "_blank" </w:instrText>
      </w:r>
      <w:r>
        <w:rPr>
          <w:b w:val="0"/>
          <w:bCs w:val="0"/>
          <w:color w:val="auto"/>
        </w:rPr>
        <w:fldChar w:fldCharType="separate"/>
      </w:r>
      <w:r>
        <w:rPr>
          <w:rStyle w:val="14"/>
          <w:rFonts w:ascii="仿宋" w:hAnsi="仿宋" w:eastAsia="仿宋"/>
          <w:b w:val="0"/>
          <w:bCs w:val="0"/>
          <w:color w:val="auto"/>
          <w:sz w:val="28"/>
          <w:szCs w:val="28"/>
          <w:u w:val="none"/>
          <w:shd w:val="clear" w:color="auto" w:fill="FFFFFF"/>
        </w:rPr>
        <w:t>辽东湾</w:t>
      </w:r>
      <w:r>
        <w:rPr>
          <w:rStyle w:val="14"/>
          <w:rFonts w:ascii="仿宋" w:hAnsi="仿宋" w:eastAsia="仿宋"/>
          <w:b w:val="0"/>
          <w:bCs w:val="0"/>
          <w:color w:val="auto"/>
          <w:sz w:val="28"/>
          <w:szCs w:val="28"/>
          <w:u w:val="none"/>
          <w:shd w:val="clear" w:color="auto" w:fill="FFFFFF"/>
        </w:rPr>
        <w:fldChar w:fldCharType="end"/>
      </w:r>
      <w:r>
        <w:rPr>
          <w:rFonts w:ascii="仿宋" w:hAnsi="仿宋" w:eastAsia="仿宋"/>
          <w:b w:val="0"/>
          <w:bCs w:val="0"/>
          <w:color w:val="auto"/>
          <w:sz w:val="28"/>
          <w:szCs w:val="28"/>
          <w:shd w:val="clear" w:color="auto" w:fill="FFFFFF"/>
        </w:rPr>
        <w:t>西岸，居“辽西走廊”中部。东南部濒临</w:t>
      </w:r>
      <w:r>
        <w:rPr>
          <w:b w:val="0"/>
          <w:bCs w:val="0"/>
          <w:color w:val="auto"/>
        </w:rPr>
        <w:fldChar w:fldCharType="begin"/>
      </w:r>
      <w:r>
        <w:rPr>
          <w:b w:val="0"/>
          <w:bCs w:val="0"/>
          <w:color w:val="auto"/>
        </w:rPr>
        <w:instrText xml:space="preserve">HYPERLINK "https://baike.baidu.com/item/%E6%B8%A4%E6%B5%B7/825748" \t "_blank"</w:instrText>
      </w:r>
      <w:r>
        <w:rPr>
          <w:b w:val="0"/>
          <w:bCs w:val="0"/>
          <w:color w:val="auto"/>
        </w:rPr>
        <w:fldChar w:fldCharType="separate"/>
      </w:r>
      <w:r>
        <w:rPr>
          <w:rStyle w:val="14"/>
          <w:rFonts w:ascii="仿宋" w:hAnsi="仿宋" w:eastAsia="仿宋"/>
          <w:b w:val="0"/>
          <w:bCs w:val="0"/>
          <w:color w:val="auto"/>
          <w:sz w:val="28"/>
          <w:szCs w:val="28"/>
          <w:u w:val="none"/>
          <w:shd w:val="clear" w:color="auto" w:fill="FFFFFF"/>
        </w:rPr>
        <w:t>渤海</w:t>
      </w:r>
      <w:r>
        <w:rPr>
          <w:b w:val="0"/>
          <w:bCs w:val="0"/>
          <w:color w:val="auto"/>
        </w:rPr>
        <w:fldChar w:fldCharType="end"/>
      </w:r>
      <w:r>
        <w:rPr>
          <w:rFonts w:ascii="仿宋" w:hAnsi="仿宋" w:eastAsia="仿宋"/>
          <w:b w:val="0"/>
          <w:bCs w:val="0"/>
          <w:color w:val="auto"/>
          <w:sz w:val="28"/>
          <w:szCs w:val="28"/>
          <w:shd w:val="clear" w:color="auto" w:fill="FFFFFF"/>
        </w:rPr>
        <w:t>，东北倚热河丘陵，毗邻葫芦岛市</w:t>
      </w:r>
      <w:r>
        <w:rPr>
          <w:b w:val="0"/>
          <w:bCs w:val="0"/>
          <w:color w:val="auto"/>
        </w:rPr>
        <w:fldChar w:fldCharType="begin"/>
      </w:r>
      <w:r>
        <w:rPr>
          <w:b w:val="0"/>
          <w:bCs w:val="0"/>
          <w:color w:val="auto"/>
        </w:rPr>
        <w:instrText xml:space="preserve"> HYPERLINK "https://baike.baidu.com/item/%E9%BE%99%E6%B8%AF%E5%8C%BA/4987345" \t "_blank" </w:instrText>
      </w:r>
      <w:r>
        <w:rPr>
          <w:b w:val="0"/>
          <w:bCs w:val="0"/>
          <w:color w:val="auto"/>
        </w:rPr>
        <w:fldChar w:fldCharType="separate"/>
      </w:r>
      <w:r>
        <w:rPr>
          <w:rStyle w:val="14"/>
          <w:rFonts w:ascii="仿宋" w:hAnsi="仿宋" w:eastAsia="仿宋"/>
          <w:b w:val="0"/>
          <w:bCs w:val="0"/>
          <w:color w:val="auto"/>
          <w:sz w:val="28"/>
          <w:szCs w:val="28"/>
          <w:u w:val="none"/>
          <w:shd w:val="clear" w:color="auto" w:fill="FFFFFF"/>
        </w:rPr>
        <w:t>龙港区</w:t>
      </w:r>
      <w:r>
        <w:rPr>
          <w:rStyle w:val="14"/>
          <w:rFonts w:ascii="仿宋" w:hAnsi="仿宋" w:eastAsia="仿宋"/>
          <w:b w:val="0"/>
          <w:bCs w:val="0"/>
          <w:color w:val="auto"/>
          <w:sz w:val="28"/>
          <w:szCs w:val="28"/>
          <w:u w:val="none"/>
          <w:shd w:val="clear" w:color="auto" w:fill="FFFFFF"/>
        </w:rPr>
        <w:fldChar w:fldCharType="end"/>
      </w:r>
      <w:r>
        <w:rPr>
          <w:rFonts w:ascii="仿宋" w:hAnsi="仿宋" w:eastAsia="仿宋"/>
          <w:b w:val="0"/>
          <w:bCs w:val="0"/>
          <w:color w:val="auto"/>
          <w:sz w:val="28"/>
          <w:szCs w:val="28"/>
          <w:shd w:val="clear" w:color="auto" w:fill="FFFFFF"/>
        </w:rPr>
        <w:t>、</w:t>
      </w:r>
      <w:r>
        <w:rPr>
          <w:b w:val="0"/>
          <w:bCs w:val="0"/>
          <w:color w:val="auto"/>
        </w:rPr>
        <w:fldChar w:fldCharType="begin"/>
      </w:r>
      <w:r>
        <w:rPr>
          <w:b w:val="0"/>
          <w:bCs w:val="0"/>
          <w:color w:val="auto"/>
        </w:rPr>
        <w:instrText xml:space="preserve"> HYPERLINK "https://baike.baidu.com/item/%E8%BF%9E%E5%B1%B1%E5%8C%BA/7260208" \t "_blank" </w:instrText>
      </w:r>
      <w:r>
        <w:rPr>
          <w:b w:val="0"/>
          <w:bCs w:val="0"/>
          <w:color w:val="auto"/>
        </w:rPr>
        <w:fldChar w:fldCharType="separate"/>
      </w:r>
      <w:r>
        <w:rPr>
          <w:rStyle w:val="14"/>
          <w:rFonts w:ascii="仿宋" w:hAnsi="仿宋" w:eastAsia="仿宋"/>
          <w:b w:val="0"/>
          <w:bCs w:val="0"/>
          <w:color w:val="auto"/>
          <w:sz w:val="28"/>
          <w:szCs w:val="28"/>
          <w:u w:val="none"/>
          <w:shd w:val="clear" w:color="auto" w:fill="FFFFFF"/>
        </w:rPr>
        <w:t>连山区</w:t>
      </w:r>
      <w:r>
        <w:rPr>
          <w:rStyle w:val="14"/>
          <w:rFonts w:ascii="仿宋" w:hAnsi="仿宋" w:eastAsia="仿宋"/>
          <w:b w:val="0"/>
          <w:bCs w:val="0"/>
          <w:color w:val="auto"/>
          <w:sz w:val="28"/>
          <w:szCs w:val="28"/>
          <w:u w:val="none"/>
          <w:shd w:val="clear" w:color="auto" w:fill="FFFFFF"/>
        </w:rPr>
        <w:fldChar w:fldCharType="end"/>
      </w:r>
      <w:r>
        <w:rPr>
          <w:rFonts w:ascii="仿宋" w:hAnsi="仿宋" w:eastAsia="仿宋"/>
          <w:b w:val="0"/>
          <w:bCs w:val="0"/>
          <w:color w:val="auto"/>
          <w:sz w:val="28"/>
          <w:szCs w:val="28"/>
          <w:shd w:val="clear" w:color="auto" w:fill="FFFFFF"/>
        </w:rPr>
        <w:t>，西南隔六股河与</w:t>
      </w:r>
      <w:r>
        <w:rPr>
          <w:b w:val="0"/>
          <w:bCs w:val="0"/>
          <w:color w:val="auto"/>
        </w:rPr>
        <w:fldChar w:fldCharType="begin"/>
      </w:r>
      <w:r>
        <w:rPr>
          <w:b w:val="0"/>
          <w:bCs w:val="0"/>
          <w:color w:val="auto"/>
        </w:rPr>
        <w:instrText xml:space="preserve"> HYPERLINK "https://baike.baidu.com/item/%E7%BB%A5%E4%B8%AD%E5%8E%BF/4987427" \t "_blank" </w:instrText>
      </w:r>
      <w:r>
        <w:rPr>
          <w:b w:val="0"/>
          <w:bCs w:val="0"/>
          <w:color w:val="auto"/>
        </w:rPr>
        <w:fldChar w:fldCharType="separate"/>
      </w:r>
      <w:r>
        <w:rPr>
          <w:rStyle w:val="14"/>
          <w:rFonts w:ascii="仿宋" w:hAnsi="仿宋" w:eastAsia="仿宋"/>
          <w:b w:val="0"/>
          <w:bCs w:val="0"/>
          <w:color w:val="auto"/>
          <w:sz w:val="28"/>
          <w:szCs w:val="28"/>
          <w:u w:val="none"/>
          <w:shd w:val="clear" w:color="auto" w:fill="FFFFFF"/>
        </w:rPr>
        <w:t>绥中县</w:t>
      </w:r>
      <w:r>
        <w:rPr>
          <w:rStyle w:val="14"/>
          <w:rFonts w:ascii="仿宋" w:hAnsi="仿宋" w:eastAsia="仿宋"/>
          <w:b w:val="0"/>
          <w:bCs w:val="0"/>
          <w:color w:val="auto"/>
          <w:sz w:val="28"/>
          <w:szCs w:val="28"/>
          <w:u w:val="none"/>
          <w:shd w:val="clear" w:color="auto" w:fill="FFFFFF"/>
        </w:rPr>
        <w:fldChar w:fldCharType="end"/>
      </w:r>
      <w:r>
        <w:rPr>
          <w:rFonts w:ascii="仿宋" w:hAnsi="仿宋" w:eastAsia="仿宋"/>
          <w:b w:val="0"/>
          <w:bCs w:val="0"/>
          <w:color w:val="auto"/>
          <w:sz w:val="28"/>
          <w:szCs w:val="28"/>
          <w:shd w:val="clear" w:color="auto" w:fill="FFFFFF"/>
        </w:rPr>
        <w:t>相望，西北同</w:t>
      </w:r>
      <w:r>
        <w:rPr>
          <w:b w:val="0"/>
          <w:bCs w:val="0"/>
          <w:color w:val="auto"/>
        </w:rPr>
        <w:fldChar w:fldCharType="begin"/>
      </w:r>
      <w:r>
        <w:rPr>
          <w:b w:val="0"/>
          <w:bCs w:val="0"/>
          <w:color w:val="auto"/>
        </w:rPr>
        <w:instrText xml:space="preserve"> HYPERLINK "https://baike.baidu.com/item/%E5%BB%BA%E6%98%8C%E5%8E%BF/10249245" \t "_blank" </w:instrText>
      </w:r>
      <w:r>
        <w:rPr>
          <w:b w:val="0"/>
          <w:bCs w:val="0"/>
          <w:color w:val="auto"/>
        </w:rPr>
        <w:fldChar w:fldCharType="separate"/>
      </w:r>
      <w:r>
        <w:rPr>
          <w:rStyle w:val="14"/>
          <w:rFonts w:ascii="仿宋" w:hAnsi="仿宋" w:eastAsia="仿宋"/>
          <w:b w:val="0"/>
          <w:bCs w:val="0"/>
          <w:color w:val="auto"/>
          <w:sz w:val="28"/>
          <w:szCs w:val="28"/>
          <w:u w:val="none"/>
          <w:shd w:val="clear" w:color="auto" w:fill="FFFFFF"/>
        </w:rPr>
        <w:t>建昌县</w:t>
      </w:r>
      <w:r>
        <w:rPr>
          <w:rStyle w:val="14"/>
          <w:rFonts w:ascii="仿宋" w:hAnsi="仿宋" w:eastAsia="仿宋"/>
          <w:b w:val="0"/>
          <w:bCs w:val="0"/>
          <w:color w:val="auto"/>
          <w:sz w:val="28"/>
          <w:szCs w:val="28"/>
          <w:u w:val="none"/>
          <w:shd w:val="clear" w:color="auto" w:fill="FFFFFF"/>
        </w:rPr>
        <w:fldChar w:fldCharType="end"/>
      </w:r>
      <w:r>
        <w:rPr>
          <w:rFonts w:ascii="仿宋" w:hAnsi="仿宋" w:eastAsia="仿宋"/>
          <w:b w:val="0"/>
          <w:bCs w:val="0"/>
          <w:color w:val="auto"/>
          <w:sz w:val="28"/>
          <w:szCs w:val="28"/>
          <w:shd w:val="clear" w:color="auto" w:fill="FFFFFF"/>
        </w:rPr>
        <w:t>接壤，总面积2113平方千米。</w:t>
      </w:r>
      <w:r>
        <w:rPr>
          <w:rFonts w:ascii="仿宋" w:hAnsi="仿宋" w:eastAsia="仿宋"/>
          <w:b w:val="0"/>
          <w:bCs w:val="0"/>
          <w:color w:val="auto"/>
          <w:sz w:val="28"/>
          <w:szCs w:val="28"/>
        </w:rPr>
        <w:t>地块地理位置见图 3.1-1。</w:t>
      </w:r>
    </w:p>
    <w:p>
      <w:pPr>
        <w:spacing w:line="360" w:lineRule="auto"/>
        <w:ind w:firstLine="599" w:firstLineChars="214"/>
        <w:rPr>
          <w:rFonts w:hint="eastAsia" w:ascii="仿宋" w:hAnsi="仿宋" w:eastAsia="仿宋" w:cs="仿宋"/>
          <w:b w:val="0"/>
          <w:bCs w:val="0"/>
          <w:color w:val="auto"/>
          <w:sz w:val="28"/>
          <w:szCs w:val="28"/>
          <w:lang w:eastAsia="zh-CN"/>
        </w:rPr>
      </w:pPr>
      <w:r>
        <w:rPr>
          <w:color w:val="auto"/>
          <w:sz w:val="28"/>
        </w:rPr>
        <mc:AlternateContent>
          <mc:Choice Requires="wps">
            <w:drawing>
              <wp:anchor distT="0" distB="0" distL="114300" distR="114300" simplePos="0" relativeHeight="251671552" behindDoc="0" locked="0" layoutInCell="1" allowOverlap="1">
                <wp:simplePos x="0" y="0"/>
                <wp:positionH relativeFrom="column">
                  <wp:posOffset>3305175</wp:posOffset>
                </wp:positionH>
                <wp:positionV relativeFrom="paragraph">
                  <wp:posOffset>-2911475</wp:posOffset>
                </wp:positionV>
                <wp:extent cx="75565" cy="129540"/>
                <wp:effectExtent l="18415" t="50800" r="20320" b="67310"/>
                <wp:wrapNone/>
                <wp:docPr id="81" name="十字星 81"/>
                <wp:cNvGraphicFramePr/>
                <a:graphic xmlns:a="http://schemas.openxmlformats.org/drawingml/2006/main">
                  <a:graphicData uri="http://schemas.microsoft.com/office/word/2010/wordprocessingShape">
                    <wps:wsp>
                      <wps:cNvSpPr/>
                      <wps:spPr>
                        <a:xfrm>
                          <a:off x="0" y="0"/>
                          <a:ext cx="75565" cy="129540"/>
                        </a:xfrm>
                        <a:prstGeom prst="star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60.25pt;margin-top:-229.25pt;height:10.2pt;width:5.95pt;z-index:251671552;v-text-anchor:middle;mso-width-relative:page;mso-height-relative:page;" fillcolor="#FF0000" filled="t" stroked="t" coordsize="21600,21600" o:gfxdata="UEsDBAoAAAAAAIdO4kAAAAAAAAAAAAAAAAAEAAAAZHJzL1BLAwQUAAAACACHTuJAMVsbI9sAAAAN&#10;AQAADwAAAGRycy9kb3ducmV2LnhtbE2PTUvDQBCG74L/YRnBi7S7SRsJMZuiguhNrAX1ts1OPjA7&#10;G7LbNv57pye9zcfDO8+Um9kN4ohT6D1pSJYKBFLtbU+tht370yIHEaIhawZPqOEHA2yqy4vSFNaf&#10;6A2P29gKDqFQGA1djGMhZag7dCYs/YjEu8ZPzkRup1bayZw43A0yVepWOtMTX+jMiI8d1t/bg9Mg&#10;m6/n++Yz27mHBvH15QY/5hy1vr5K1B2IiHP8g+Gsz+pQsdPeH8gGMWjIUpUxqmGxznKuGMlW6RrE&#10;/jxa5QnIqpT/v6h+AVBLAwQUAAAACACHTuJABuq/nVUCAACqBAAADgAAAGRycy9lMm9Eb2MueG1s&#10;rVTLbhMxFN0j8Q+W93SSKOkj6qSKWgUhVbRSQKwdj52x5Be2k0nZ8QGsYdcv4LPKd3DsSV/AAiGy&#10;cO71vb6Pc8+d07Od0WQrQlTO1nR4MKBEWO4aZdc1ff9u8eqYkpiYbZh2VtT0RkR6Nnv54rTzUzFy&#10;rdONCARBbJx2vqZtSn5aVZG3wrB44LywMEoXDEtQw7pqAusQ3ehqNBgcVp0LjQ+Oixhxe9Eb6azE&#10;l1LwdCVlFInomqK2VM5QzlU+q9kpm64D863i+zLYP1RhmLJI+hDqgiVGNkH9FsooHlx0Mh1wZyon&#10;peKi9IBuhoNfulm2zIvSC8CJ/gGm+P/C8rfb60BUU9PjISWWGczo7svnu+9ff3y7JbgDQJ2PU/gt&#10;/XXYaxFi7nYng8n/6IPsCqg3D6CKXSIcl0eTyeGEEg7LcHQyGRfMq8e3PsT0WjhDslBTkCWMC5Rs&#10;exkTEsL33ifnik6rZqG0LkpYr851IFuG+S4WA/xyxXjyzE1b0uX0RzATzsAzqVmCaDw6j3ZNCdNr&#10;EJinUHI/ex3/Lkku8oLFti+mROjpZVQCx7UyADlXeF+itqg0g9vDmaWVa24wj+B6okbPFwphL1lM&#10;1yyAmagf25aucEjt0JTbS5S0Lnz60332B2FgpaQD09Hwxw0LghL9xoJKJ8MxhkJSUcaToxGU8NSy&#10;emqxG3PuADbYguqKmP2TvhdlcOYDlnKes8LELEfuHtq9cp76DcRaczGfFzesg2fp0i49z8HzcK2b&#10;b5KTqpDgEZ09aFiIMuj98uaNe6oXr8dPzOw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MVsbI9sA&#10;AAANAQAADwAAAAAAAAABACAAAAAiAAAAZHJzL2Rvd25yZXYueG1sUEsBAhQAFAAAAAgAh07iQAbq&#10;v51VAgAAqgQAAA4AAAAAAAAAAQAgAAAAKgEAAGRycy9lMm9Eb2MueG1sUEsFBgAAAAAGAAYAWQEA&#10;APEFAAAAAA==&#10;" adj="8100">
                <v:fill on="t" focussize="0,0"/>
                <v:stroke weight="1pt" color="#FF0000 [3204]" miterlimit="8" joinstyle="miter"/>
                <v:imagedata o:title=""/>
                <o:lock v:ext="edit" aspectratio="f"/>
              </v:shape>
            </w:pict>
          </mc:Fallback>
        </mc:AlternateContent>
      </w:r>
      <w:r>
        <w:rPr>
          <w:rFonts w:ascii="仿宋" w:hAnsi="仿宋" w:eastAsia="仿宋"/>
          <w:b w:val="0"/>
          <w:bCs w:val="0"/>
          <w:color w:val="auto"/>
          <w:sz w:val="28"/>
          <w:szCs w:val="28"/>
        </w:rPr>
        <mc:AlternateContent>
          <mc:Choice Requires="wps">
            <w:drawing>
              <wp:anchor distT="0" distB="0" distL="114300" distR="114300" simplePos="0" relativeHeight="251660288" behindDoc="0" locked="0" layoutInCell="1" allowOverlap="1">
                <wp:simplePos x="0" y="0"/>
                <wp:positionH relativeFrom="column">
                  <wp:posOffset>3455035</wp:posOffset>
                </wp:positionH>
                <wp:positionV relativeFrom="paragraph">
                  <wp:posOffset>-3441700</wp:posOffset>
                </wp:positionV>
                <wp:extent cx="899795" cy="390525"/>
                <wp:effectExtent l="103505" t="4445" r="6350" b="271780"/>
                <wp:wrapNone/>
                <wp:docPr id="19" name="自选图形 21"/>
                <wp:cNvGraphicFramePr/>
                <a:graphic xmlns:a="http://schemas.openxmlformats.org/drawingml/2006/main">
                  <a:graphicData uri="http://schemas.microsoft.com/office/word/2010/wordprocessingShape">
                    <wps:wsp>
                      <wps:cNvSpPr/>
                      <wps:spPr>
                        <a:xfrm>
                          <a:off x="0" y="0"/>
                          <a:ext cx="899795" cy="390525"/>
                        </a:xfrm>
                        <a:prstGeom prst="wedgeRectCallout">
                          <a:avLst>
                            <a:gd name="adj1" fmla="val -58892"/>
                            <a:gd name="adj2" fmla="val 111463"/>
                          </a:avLst>
                        </a:prstGeom>
                        <a:solidFill>
                          <a:srgbClr val="FFFFFF"/>
                        </a:solidFill>
                        <a:ln w="9525" cap="flat" cmpd="sng">
                          <a:solidFill>
                            <a:srgbClr val="000000"/>
                          </a:solidFill>
                          <a:prstDash val="solid"/>
                          <a:miter/>
                          <a:headEnd type="none" w="med" len="med"/>
                          <a:tailEnd type="none" w="med" len="med"/>
                        </a:ln>
                      </wps:spPr>
                      <wps:txbx>
                        <w:txbxContent>
                          <w:p>
                            <w:pPr>
                              <w:rPr>
                                <w:color w:val="FF0000"/>
                              </w:rPr>
                            </w:pPr>
                            <w:r>
                              <w:rPr>
                                <w:rFonts w:hint="eastAsia"/>
                                <w:color w:val="FF0000"/>
                              </w:rPr>
                              <w:t>地块位置</w:t>
                            </w:r>
                          </w:p>
                        </w:txbxContent>
                      </wps:txbx>
                      <wps:bodyPr upright="1"/>
                    </wps:wsp>
                  </a:graphicData>
                </a:graphic>
              </wp:anchor>
            </w:drawing>
          </mc:Choice>
          <mc:Fallback>
            <w:pict>
              <v:shape id="自选图形 21" o:spid="_x0000_s1026" o:spt="61" type="#_x0000_t61" style="position:absolute;left:0pt;margin-left:272.05pt;margin-top:-271pt;height:30.75pt;width:70.85pt;z-index:251660288;mso-width-relative:page;mso-height-relative:page;" fillcolor="#FFFFFF" filled="t" stroked="t" coordsize="21600,21600" o:gfxdata="UEsDBAoAAAAAAIdO4kAAAAAAAAAAAAAAAAAEAAAAZHJzL1BLAwQUAAAACACHTuJAEmQ3tt0AAAAN&#10;AQAADwAAAGRycy9kb3ducmV2LnhtbE2PwUrDQBCG74LvsIzgRdrdxKSENJsiioqHgq1Ce5wmaxLN&#10;zobsto1v73jS48x8/PP9xWqyvTiZ0XeONERzBcJQ5eqOGg3vb4+zDIQPSDX2joyGb+NhVV5eFJjX&#10;7kwbc9qGRnAI+Rw1tCEMuZS+ao1FP3eDIb59uNFi4HFsZD3imcNtL2OlFtJiR/yhxcHct6b62h6t&#10;hpc17h9u169+s/Ofd892F+N086T19VWkliCCmcIfDL/6rA4lOx3ckWoveg1pkkSMapilScytGFlk&#10;Kbc58CrJVAqyLOT/FuUPUEsDBBQAAAAIAIdO4kAIElRiHwIAAEEEAAAOAAAAZHJzL2Uyb0RvYy54&#10;bWytU0uOEzEQ3SNxB8v7SX+GDOkonVlMCBsEIwYO4NjubiP/ZDvpzo4d4gzsWM4d4DYjwS0oO00m&#10;AywQohfusl1+9ape1eJyUBLtuPPC6BoXkxwjrqlhQrc1fvtmfTbDyAeiGZFG8xrvuceXy8ePFr2d&#10;89J0RjLuEIBoP+9tjbsQ7DzLPO24In5iLNdw2RinSICtazPmSA/oSmZlnl9kvXHMOkO593C6Olzi&#10;ZcJvGk7Dq6bxPCBZY+AW0urSuolrtlyQeeuI7QQdaZB/YKGI0BD0CLUigaCtE79BKUGd8aYJE2pU&#10;ZppGUJ5ygGyK/JdsbjpiecoFiuPtsUz+/8HSl7trhwQD7SqMNFGg0bcPt9/ff7z79PXuy2dUFrFG&#10;vfVzcL2x127ceTBjwkPjVPxDKmhIdd0f68qHgCgczqrqaTXFiMLVeZVPy2nEzO4fW+fDc24UikaN&#10;e85a/hq0uyJSmm1IlSW7Fz6kErORJ2HvCowaJUGxHZHobDqbVeUo6YlTeepUFMWTi/Mx/ogJTH4y&#10;iAG8kYKthZRp49rNlXQIAtR4nb7x8QM3qVFf4yqmhiiBRm4kCWAqC6X1uk0pPHjhT4Hz9P0JOBJb&#10;Ed8dCCSEQ4ZKBO5S+3acsGeaobC3oJ6GOcORjOIMI8lhLKOVPAMR8m88oSBSg0JR9oPQ0QrDZhjV&#10;3xi2h77ZWifaDhRLTZLcoU+TtONMxUE43SfQ+8lf/g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S&#10;ZDe23QAAAA0BAAAPAAAAAAAAAAEAIAAAACIAAABkcnMvZG93bnJldi54bWxQSwECFAAUAAAACACH&#10;TuJACBJUYh8CAABBBAAADgAAAAAAAAABACAAAAAsAQAAZHJzL2Uyb0RvYy54bWxQSwUGAAAAAAYA&#10;BgBZAQAAvQUAAAAA&#10;" adj="-1921,34876">
                <v:fill on="t" focussize="0,0"/>
                <v:stroke color="#000000" joinstyle="miter"/>
                <v:imagedata o:title=""/>
                <o:lock v:ext="edit" aspectratio="f"/>
                <v:textbox>
                  <w:txbxContent>
                    <w:p>
                      <w:pPr>
                        <w:rPr>
                          <w:color w:val="FF0000"/>
                        </w:rPr>
                      </w:pPr>
                      <w:r>
                        <w:rPr>
                          <w:rFonts w:hint="eastAsia"/>
                          <w:color w:val="FF0000"/>
                        </w:rPr>
                        <w:t>地块位置</w:t>
                      </w:r>
                    </w:p>
                  </w:txbxContent>
                </v:textbox>
              </v:shape>
            </w:pict>
          </mc:Fallback>
        </mc:AlternateContent>
      </w:r>
      <w:r>
        <w:rPr>
          <w:rFonts w:hint="eastAsia" w:ascii="仿宋" w:hAnsi="仿宋" w:eastAsia="仿宋" w:cs="仿宋"/>
          <w:b w:val="0"/>
          <w:bCs w:val="0"/>
          <w:color w:val="auto"/>
          <w:sz w:val="28"/>
          <w:szCs w:val="28"/>
        </w:rPr>
        <w:t>项目环境</w:t>
      </w:r>
      <w:r>
        <w:rPr>
          <w:rFonts w:hint="eastAsia" w:ascii="仿宋" w:hAnsi="仿宋" w:eastAsia="仿宋" w:cs="仿宋"/>
          <w:b w:val="0"/>
          <w:bCs w:val="0"/>
          <w:color w:val="auto"/>
          <w:sz w:val="28"/>
          <w:szCs w:val="28"/>
          <w:lang w:eastAsia="zh-CN"/>
        </w:rPr>
        <w:t>地勘</w:t>
      </w:r>
      <w:r>
        <w:rPr>
          <w:rFonts w:hint="eastAsia" w:ascii="仿宋" w:hAnsi="仿宋" w:eastAsia="仿宋" w:cs="仿宋"/>
          <w:b w:val="0"/>
          <w:bCs w:val="0"/>
          <w:color w:val="auto"/>
          <w:sz w:val="28"/>
          <w:szCs w:val="28"/>
        </w:rPr>
        <w:t>概况引用《</w:t>
      </w:r>
      <w:r>
        <w:rPr>
          <w:rFonts w:hint="eastAsia" w:ascii="仿宋" w:hAnsi="仿宋" w:eastAsia="仿宋" w:cs="仿宋"/>
          <w:b w:val="0"/>
          <w:bCs w:val="0"/>
          <w:color w:val="auto"/>
          <w:sz w:val="28"/>
          <w:szCs w:val="28"/>
          <w:lang w:eastAsia="zh-CN"/>
        </w:rPr>
        <w:t>龍海壹城</w:t>
      </w:r>
      <w:r>
        <w:rPr>
          <w:rFonts w:hint="eastAsia" w:ascii="仿宋" w:hAnsi="仿宋" w:eastAsia="仿宋" w:cs="仿宋"/>
          <w:b w:val="0"/>
          <w:bCs w:val="0"/>
          <w:color w:val="auto"/>
          <w:sz w:val="28"/>
          <w:szCs w:val="28"/>
        </w:rPr>
        <w:t>岩土工程勘察报告》</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葫芦岛市宏远岩土工程勘察有限公司</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w:t>
      </w:r>
      <w:r>
        <w:rPr>
          <w:rFonts w:hint="eastAsia" w:ascii="仿宋" w:hAnsi="仿宋" w:eastAsia="仿宋" w:cs="仿宋"/>
          <w:b w:val="0"/>
          <w:bCs w:val="0"/>
          <w:color w:val="auto"/>
          <w:sz w:val="28"/>
          <w:szCs w:val="28"/>
          <w:lang w:eastAsia="zh-CN"/>
        </w:rPr>
        <w:t>龍海壹城</w:t>
      </w:r>
      <w:r>
        <w:rPr>
          <w:rFonts w:hint="eastAsia" w:ascii="仿宋" w:hAnsi="仿宋" w:eastAsia="仿宋" w:cs="仿宋"/>
          <w:b w:val="0"/>
          <w:bCs w:val="0"/>
          <w:color w:val="auto"/>
          <w:sz w:val="28"/>
          <w:szCs w:val="28"/>
        </w:rPr>
        <w:t>在</w:t>
      </w:r>
      <w:r>
        <w:rPr>
          <w:rFonts w:hint="eastAsia" w:ascii="仿宋" w:hAnsi="仿宋" w:eastAsia="仿宋" w:cs="仿宋"/>
          <w:b w:val="0"/>
          <w:bCs w:val="0"/>
          <w:color w:val="auto"/>
          <w:sz w:val="28"/>
          <w:szCs w:val="28"/>
          <w:lang w:eastAsia="zh-CN"/>
        </w:rPr>
        <w:t>本</w:t>
      </w:r>
      <w:r>
        <w:rPr>
          <w:rFonts w:hint="eastAsia" w:ascii="仿宋" w:hAnsi="仿宋" w:eastAsia="仿宋" w:cs="仿宋"/>
          <w:b w:val="0"/>
          <w:bCs w:val="0"/>
          <w:color w:val="auto"/>
          <w:sz w:val="28"/>
          <w:szCs w:val="28"/>
        </w:rPr>
        <w:t>地块的西北方向直线距离</w:t>
      </w:r>
      <w:r>
        <w:rPr>
          <w:rFonts w:hint="eastAsia" w:ascii="仿宋" w:hAnsi="仿宋" w:eastAsia="仿宋" w:cs="仿宋"/>
          <w:b w:val="0"/>
          <w:bCs w:val="0"/>
          <w:color w:val="auto"/>
          <w:sz w:val="28"/>
          <w:szCs w:val="28"/>
          <w:lang w:val="en-US" w:eastAsia="zh-CN"/>
        </w:rPr>
        <w:t>260</w:t>
      </w:r>
      <w:r>
        <w:rPr>
          <w:rFonts w:hint="eastAsia" w:ascii="仿宋" w:hAnsi="仿宋" w:eastAsia="仿宋" w:cs="仿宋"/>
          <w:b w:val="0"/>
          <w:bCs w:val="0"/>
          <w:color w:val="auto"/>
          <w:sz w:val="28"/>
          <w:szCs w:val="28"/>
        </w:rPr>
        <w:t>m</w:t>
      </w:r>
      <w:r>
        <w:rPr>
          <w:rFonts w:hint="eastAsia" w:ascii="仿宋" w:hAnsi="仿宋" w:eastAsia="仿宋" w:cs="仿宋"/>
          <w:b w:val="0"/>
          <w:bCs w:val="0"/>
          <w:color w:val="auto"/>
          <w:sz w:val="28"/>
          <w:szCs w:val="28"/>
          <w:lang w:eastAsia="zh-CN"/>
        </w:rPr>
        <w:t>处</w:t>
      </w:r>
      <w:r>
        <w:rPr>
          <w:rFonts w:hint="eastAsia" w:ascii="仿宋" w:hAnsi="仿宋" w:eastAsia="仿宋" w:cs="仿宋"/>
          <w:b w:val="0"/>
          <w:bCs w:val="0"/>
          <w:color w:val="auto"/>
          <w:sz w:val="28"/>
          <w:szCs w:val="28"/>
        </w:rPr>
        <w:t>。</w:t>
      </w:r>
      <w:r>
        <w:rPr>
          <w:rFonts w:hint="eastAsia" w:ascii="仿宋" w:hAnsi="仿宋" w:eastAsia="仿宋" w:cs="仿宋"/>
          <w:b w:val="0"/>
          <w:bCs w:val="0"/>
          <w:color w:val="auto"/>
          <w:sz w:val="28"/>
          <w:szCs w:val="28"/>
          <w:lang w:eastAsia="zh-CN"/>
        </w:rPr>
        <w:t>两个地块属于同一个地质特征，可以引用报告内容。</w:t>
      </w:r>
    </w:p>
    <w:p>
      <w:pPr>
        <w:keepNext w:val="0"/>
        <w:keepLines w:val="0"/>
        <w:pageBreakBefore w:val="0"/>
        <w:widowControl/>
        <w:kinsoku/>
        <w:wordWrap/>
        <w:overflowPunct/>
        <w:topLinePunct w:val="0"/>
        <w:autoSpaceDE/>
        <w:autoSpaceDN/>
        <w:bidi w:val="0"/>
        <w:adjustRightInd/>
        <w:snapToGrid/>
        <w:spacing w:line="360" w:lineRule="auto"/>
        <w:ind w:left="0" w:leftChars="0" w:firstLine="0" w:firstLineChars="0"/>
        <w:textAlignment w:val="auto"/>
        <w:rPr>
          <w:rFonts w:ascii="仿宋" w:hAnsi="仿宋" w:eastAsia="仿宋"/>
          <w:b w:val="0"/>
          <w:bCs w:val="0"/>
          <w:color w:val="auto"/>
          <w:sz w:val="28"/>
          <w:szCs w:val="28"/>
        </w:rPr>
      </w:pPr>
      <w:r>
        <w:rPr>
          <w:rFonts w:ascii="仿宋" w:hAnsi="仿宋" w:eastAsia="仿宋"/>
          <w:b w:val="0"/>
          <w:bCs w:val="0"/>
          <w:color w:val="auto"/>
          <w:sz w:val="28"/>
        </w:rPr>
        <mc:AlternateContent>
          <mc:Choice Requires="wps">
            <w:drawing>
              <wp:anchor distT="0" distB="0" distL="114300" distR="114300" simplePos="0" relativeHeight="251664384" behindDoc="0" locked="0" layoutInCell="1" allowOverlap="1">
                <wp:simplePos x="0" y="0"/>
                <wp:positionH relativeFrom="column">
                  <wp:posOffset>1105535</wp:posOffset>
                </wp:positionH>
                <wp:positionV relativeFrom="paragraph">
                  <wp:posOffset>2797175</wp:posOffset>
                </wp:positionV>
                <wp:extent cx="3980180" cy="400050"/>
                <wp:effectExtent l="0" t="0" r="1270" b="0"/>
                <wp:wrapNone/>
                <wp:docPr id="61" name="文本框 61"/>
                <wp:cNvGraphicFramePr/>
                <a:graphic xmlns:a="http://schemas.openxmlformats.org/drawingml/2006/main">
                  <a:graphicData uri="http://schemas.microsoft.com/office/word/2010/wordprocessingShape">
                    <wps:wsp>
                      <wps:cNvSpPr txBox="1"/>
                      <wps:spPr>
                        <a:xfrm>
                          <a:off x="0" y="0"/>
                          <a:ext cx="3980180" cy="400050"/>
                        </a:xfrm>
                        <a:prstGeom prst="rect">
                          <a:avLst/>
                        </a:prstGeom>
                        <a:solidFill>
                          <a:srgbClr val="FFFFFF"/>
                        </a:solidFill>
                        <a:ln>
                          <a:noFill/>
                        </a:ln>
                      </wps:spPr>
                      <wps:txbx>
                        <w:txbxContent>
                          <w:p>
                            <w:pPr>
                              <w:rPr>
                                <w:sz w:val="21"/>
                                <w:szCs w:val="21"/>
                              </w:rPr>
                            </w:pPr>
                            <w:r>
                              <w:rPr>
                                <w:rFonts w:ascii="仿宋" w:hAnsi="仿宋" w:eastAsia="仿宋"/>
                                <w:sz w:val="21"/>
                                <w:szCs w:val="21"/>
                              </w:rPr>
                              <w:t>图 3.1-</w:t>
                            </w:r>
                            <w:r>
                              <w:rPr>
                                <w:rFonts w:hint="eastAsia" w:ascii="仿宋" w:hAnsi="仿宋" w:eastAsia="仿宋"/>
                                <w:sz w:val="21"/>
                                <w:szCs w:val="21"/>
                                <w:lang w:val="en-US" w:eastAsia="zh-CN"/>
                              </w:rPr>
                              <w:t>2</w:t>
                            </w:r>
                            <w:r>
                              <w:rPr>
                                <w:rFonts w:hint="eastAsia" w:ascii="仿宋" w:hAnsi="仿宋" w:eastAsia="仿宋"/>
                                <w:sz w:val="21"/>
                                <w:szCs w:val="21"/>
                              </w:rPr>
                              <w:t xml:space="preserve">  </w:t>
                            </w:r>
                            <w:r>
                              <w:rPr>
                                <w:rFonts w:hint="eastAsia" w:ascii="仿宋" w:hAnsi="仿宋" w:eastAsia="仿宋"/>
                                <w:sz w:val="21"/>
                                <w:szCs w:val="21"/>
                                <w:lang w:eastAsia="zh-CN"/>
                              </w:rPr>
                              <w:t>龍海壹城与本地块相对位置</w:t>
                            </w:r>
                            <w:r>
                              <w:rPr>
                                <w:rFonts w:hint="eastAsia" w:ascii="仿宋" w:hAnsi="仿宋" w:eastAsia="仿宋"/>
                                <w:sz w:val="21"/>
                                <w:szCs w:val="21"/>
                              </w:rPr>
                              <w:t>图</w:t>
                            </w:r>
                          </w:p>
                        </w:txbxContent>
                      </wps:txbx>
                      <wps:bodyPr upright="1"/>
                    </wps:wsp>
                  </a:graphicData>
                </a:graphic>
              </wp:anchor>
            </w:drawing>
          </mc:Choice>
          <mc:Fallback>
            <w:pict>
              <v:shape id="_x0000_s1026" o:spid="_x0000_s1026" o:spt="202" type="#_x0000_t202" style="position:absolute;left:0pt;margin-left:87.05pt;margin-top:220.25pt;height:31.5pt;width:313.4pt;z-index:251664384;mso-width-relative:page;mso-height-relative:page;" fillcolor="#FFFFFF" filled="t" stroked="f" coordsize="21600,21600" o:gfxdata="UEsDBAoAAAAAAIdO4kAAAAAAAAAAAAAAAAAEAAAAZHJzL1BLAwQUAAAACACHTuJADW4Cc9gAAAAL&#10;AQAADwAAAGRycy9kb3ducmV2LnhtbE2PQU7DMBBF90jcwRokNojagaRpQ5xKIBWxbekBJvE0iYjH&#10;Uew27e1rVrD8mqf/35Sbix3EmSbfO9aQLBQI4saZnlsNh+/t8wqED8gGB8ek4UoeNtX9XYmFcTPv&#10;6LwPrYgl7AvU0IUwFlL6piOLfuFG4ng7usliiHFqpZlwjuV2kC9KLaXFnuNChyN9dNT87E9Ww/Fr&#10;fsrWc/0ZDvkuXb5jn9fuqvXjQ6LeQAS6hD8YfvWjOlTRqXYnNl4MMedpElENaaoyEJFYKbUGUWvI&#10;1GsGsirl/x+qG1BLAwQUAAAACACHTuJAkRFbpagBAAArAwAADgAAAGRycy9lMm9Eb2MueG1srVLB&#10;bhMxEL0j8Q+W72Q3Bap0lU2lUoULAqS2H+B47V1Ltscau9nND8AfcOLCne/KdzB20hToreoevPbM&#10;m+d5b7y8nJxlW4XRgG/5fFZzpryEzvi+5Xe36zcLzmISvhMWvGr5TkV+uXr9ajmGRp3BALZTyIjE&#10;x2YMLR9SCk1VRTkoJ+IMgvKU1IBOJDpiX3UoRmJ3tjqr6/NqBOwCglQxUvT6kOSrwq+1kumL1lEl&#10;ZltOvaWyYlk3ea1WS9H0KMJg5LEN8YwunDCeLj1RXYsk2D2aJ1TOSIQIOs0kuAq0NlIVDaRmXv+n&#10;5mYQQRUtZE4MJ5viy9HKz9uvyEzX8vM5Z144mtH+x/f9z9/7X98YxcigMcSGcDeBkGm6gokG/RCP&#10;FMy6J40u/0kRozxZvTvZq6bEJAXfXizq+YJSknLv6rp+X/yvHqsDxvRRgWN503Kk8RVXxfZTTNQJ&#10;QR8g+bII1nRrY205YL/5YJFtBY16Xb7cJJX8A7M+gz3kskM6R6qs8aAl79K0mY7CN9DtSPd9QNMP&#10;1FNRXuA0kUJ/fD155H+fC+njG1/9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A1uAnPYAAAACwEA&#10;AA8AAAAAAAAAAQAgAAAAIgAAAGRycy9kb3ducmV2LnhtbFBLAQIUABQAAAAIAIdO4kCREVulqAEA&#10;ACsDAAAOAAAAAAAAAAEAIAAAACcBAABkcnMvZTJvRG9jLnhtbFBLBQYAAAAABgAGAFkBAABBBQAA&#10;AAA=&#10;">
                <v:fill on="t" focussize="0,0"/>
                <v:stroke on="f"/>
                <v:imagedata o:title=""/>
                <o:lock v:ext="edit" aspectratio="f"/>
                <v:textbox>
                  <w:txbxContent>
                    <w:p>
                      <w:pPr>
                        <w:rPr>
                          <w:sz w:val="21"/>
                          <w:szCs w:val="21"/>
                        </w:rPr>
                      </w:pPr>
                      <w:r>
                        <w:rPr>
                          <w:rFonts w:ascii="仿宋" w:hAnsi="仿宋" w:eastAsia="仿宋"/>
                          <w:sz w:val="21"/>
                          <w:szCs w:val="21"/>
                        </w:rPr>
                        <w:t>图 3.1-</w:t>
                      </w:r>
                      <w:r>
                        <w:rPr>
                          <w:rFonts w:hint="eastAsia" w:ascii="仿宋" w:hAnsi="仿宋" w:eastAsia="仿宋"/>
                          <w:sz w:val="21"/>
                          <w:szCs w:val="21"/>
                          <w:lang w:val="en-US" w:eastAsia="zh-CN"/>
                        </w:rPr>
                        <w:t>2</w:t>
                      </w:r>
                      <w:r>
                        <w:rPr>
                          <w:rFonts w:hint="eastAsia" w:ascii="仿宋" w:hAnsi="仿宋" w:eastAsia="仿宋"/>
                          <w:sz w:val="21"/>
                          <w:szCs w:val="21"/>
                        </w:rPr>
                        <w:t xml:space="preserve">  </w:t>
                      </w:r>
                      <w:r>
                        <w:rPr>
                          <w:rFonts w:hint="eastAsia" w:ascii="仿宋" w:hAnsi="仿宋" w:eastAsia="仿宋"/>
                          <w:sz w:val="21"/>
                          <w:szCs w:val="21"/>
                          <w:lang w:eastAsia="zh-CN"/>
                        </w:rPr>
                        <w:t>龍海壹城与本地块相对位置</w:t>
                      </w:r>
                      <w:r>
                        <w:rPr>
                          <w:rFonts w:hint="eastAsia" w:ascii="仿宋" w:hAnsi="仿宋" w:eastAsia="仿宋"/>
                          <w:sz w:val="21"/>
                          <w:szCs w:val="21"/>
                        </w:rPr>
                        <w:t>图</w:t>
                      </w:r>
                    </w:p>
                  </w:txbxContent>
                </v:textbox>
              </v:shape>
            </w:pict>
          </mc:Fallback>
        </mc:AlternateContent>
      </w:r>
      <w:r>
        <w:rPr>
          <w:rFonts w:ascii="仿宋" w:hAnsi="仿宋" w:eastAsia="仿宋"/>
          <w:b w:val="0"/>
          <w:bCs w:val="0"/>
          <w:color w:val="auto"/>
          <w:sz w:val="28"/>
        </w:rPr>
        <w:drawing>
          <wp:inline distT="0" distB="0" distL="114300" distR="114300">
            <wp:extent cx="5573395" cy="2724785"/>
            <wp:effectExtent l="0" t="0" r="4445" b="3175"/>
            <wp:docPr id="63" name="图片 63" descr="炳家小学与龍海壹城相对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炳家小学与龍海壹城相对位置图"/>
                    <pic:cNvPicPr>
                      <a:picLocks noChangeAspect="1"/>
                    </pic:cNvPicPr>
                  </pic:nvPicPr>
                  <pic:blipFill>
                    <a:blip r:embed="rId14"/>
                    <a:stretch>
                      <a:fillRect/>
                    </a:stretch>
                  </pic:blipFill>
                  <pic:spPr>
                    <a:xfrm>
                      <a:off x="0" y="0"/>
                      <a:ext cx="5573395" cy="2724785"/>
                    </a:xfrm>
                    <a:prstGeom prst="rect">
                      <a:avLst/>
                    </a:prstGeom>
                  </pic:spPr>
                </pic:pic>
              </a:graphicData>
            </a:graphic>
          </wp:inline>
        </w:drawing>
      </w:r>
    </w:p>
    <w:p>
      <w:pPr>
        <w:pStyle w:val="4"/>
        <w:spacing w:line="360" w:lineRule="auto"/>
        <w:rPr>
          <w:rFonts w:ascii="仿宋" w:hAnsi="仿宋" w:eastAsia="仿宋"/>
          <w:b w:val="0"/>
          <w:bCs w:val="0"/>
          <w:color w:val="auto"/>
        </w:rPr>
      </w:pPr>
      <w:bookmarkStart w:id="22" w:name="_Toc11749"/>
    </w:p>
    <w:p>
      <w:pPr>
        <w:pStyle w:val="4"/>
        <w:spacing w:line="360" w:lineRule="auto"/>
        <w:rPr>
          <w:rFonts w:ascii="仿宋" w:hAnsi="仿宋" w:eastAsia="仿宋"/>
          <w:b w:val="0"/>
          <w:bCs w:val="0"/>
          <w:color w:val="auto"/>
        </w:rPr>
      </w:pPr>
      <w:r>
        <w:rPr>
          <w:rFonts w:ascii="仿宋" w:hAnsi="仿宋" w:eastAsia="仿宋"/>
          <w:b w:val="0"/>
          <w:bCs w:val="0"/>
          <w:color w:val="auto"/>
        </w:rPr>
        <w:t>3.1.2气象</w:t>
      </w:r>
      <w:bookmarkEnd w:id="22"/>
    </w:p>
    <w:p>
      <w:pPr>
        <w:widowControl w:val="0"/>
        <w:snapToGrid w:val="0"/>
        <w:spacing w:line="360" w:lineRule="auto"/>
        <w:ind w:left="140" w:leftChars="70" w:right="-23" w:firstLine="560" w:firstLineChars="200"/>
        <w:jc w:val="both"/>
        <w:rPr>
          <w:rFonts w:hint="eastAsia" w:ascii="仿宋" w:hAnsi="仿宋" w:eastAsia="仿宋"/>
          <w:b w:val="0"/>
          <w:bCs w:val="0"/>
          <w:color w:val="auto"/>
          <w:sz w:val="28"/>
          <w:szCs w:val="28"/>
        </w:rPr>
      </w:pPr>
      <w:r>
        <w:rPr>
          <w:rFonts w:hint="eastAsia" w:ascii="仿宋" w:hAnsi="仿宋" w:eastAsia="仿宋"/>
          <w:b w:val="0"/>
          <w:bCs w:val="0"/>
          <w:color w:val="auto"/>
          <w:sz w:val="28"/>
          <w:szCs w:val="28"/>
        </w:rPr>
        <w:t>葫芦岛地区地处松岭山脉和燕山山脉地带，虽然地处沿海，但渤海为内海，所以大陆性气候明显，四季分明。</w:t>
      </w:r>
    </w:p>
    <w:p>
      <w:pPr>
        <w:widowControl w:val="0"/>
        <w:snapToGrid w:val="0"/>
        <w:spacing w:line="360" w:lineRule="auto"/>
        <w:ind w:left="140" w:leftChars="70" w:right="-23" w:firstLine="560" w:firstLineChars="200"/>
        <w:jc w:val="both"/>
        <w:rPr>
          <w:rFonts w:hint="eastAsia" w:ascii="仿宋" w:hAnsi="仿宋" w:eastAsia="仿宋"/>
          <w:b w:val="0"/>
          <w:bCs w:val="0"/>
          <w:color w:val="auto"/>
          <w:sz w:val="28"/>
          <w:szCs w:val="28"/>
        </w:rPr>
      </w:pPr>
      <w:r>
        <w:rPr>
          <w:rFonts w:hint="eastAsia" w:ascii="仿宋" w:hAnsi="仿宋" w:eastAsia="仿宋"/>
          <w:b w:val="0"/>
          <w:bCs w:val="0"/>
          <w:color w:val="auto"/>
          <w:sz w:val="28"/>
          <w:szCs w:val="28"/>
        </w:rPr>
        <w:t>年平均气温为8.6～9.7℃，年平均最高气温在14.5～15.4℃之间，极端最高气温在39.8～41.5℃之间，年平均最低气温为2.9～4.3℃，极端最低气温在-26.3～-28.4℃之间。</w:t>
      </w:r>
    </w:p>
    <w:p>
      <w:pPr>
        <w:widowControl w:val="0"/>
        <w:snapToGrid w:val="0"/>
        <w:spacing w:line="360" w:lineRule="auto"/>
        <w:ind w:left="140" w:leftChars="70" w:right="-23" w:firstLine="560" w:firstLineChars="200"/>
        <w:jc w:val="both"/>
        <w:rPr>
          <w:rFonts w:hint="eastAsia" w:ascii="仿宋" w:hAnsi="仿宋" w:eastAsia="仿宋"/>
          <w:b w:val="0"/>
          <w:bCs w:val="0"/>
          <w:color w:val="auto"/>
          <w:sz w:val="28"/>
          <w:szCs w:val="28"/>
        </w:rPr>
      </w:pPr>
      <w:r>
        <w:rPr>
          <w:rFonts w:hint="eastAsia" w:ascii="仿宋" w:hAnsi="仿宋" w:eastAsia="仿宋"/>
          <w:b w:val="0"/>
          <w:bCs w:val="0"/>
          <w:color w:val="auto"/>
          <w:sz w:val="28"/>
          <w:szCs w:val="28"/>
        </w:rPr>
        <w:t>年平均降水量在560-630mm之间，由于本地区属于季风性大陆气候，受大气环流影响，四季降水量分布差异很大。全年降水量主要集中在7-8月份，冬季降水量仅占全年降水量的3-4%。</w:t>
      </w:r>
    </w:p>
    <w:p>
      <w:pPr>
        <w:widowControl w:val="0"/>
        <w:snapToGrid w:val="0"/>
        <w:spacing w:line="360" w:lineRule="auto"/>
        <w:ind w:left="140" w:leftChars="70" w:right="-23" w:firstLine="560" w:firstLineChars="200"/>
        <w:jc w:val="both"/>
        <w:rPr>
          <w:rFonts w:hint="eastAsia" w:ascii="仿宋" w:hAnsi="仿宋" w:eastAsia="仿宋"/>
          <w:b w:val="0"/>
          <w:bCs w:val="0"/>
          <w:color w:val="auto"/>
          <w:sz w:val="28"/>
          <w:szCs w:val="28"/>
        </w:rPr>
      </w:pPr>
      <w:r>
        <w:rPr>
          <w:rFonts w:hint="eastAsia" w:ascii="仿宋" w:hAnsi="仿宋" w:eastAsia="仿宋"/>
          <w:b w:val="0"/>
          <w:bCs w:val="0"/>
          <w:color w:val="auto"/>
          <w:sz w:val="28"/>
          <w:szCs w:val="28"/>
        </w:rPr>
        <w:t>日照时数为2692～2842小时，年日照最多达3282.9小时（1963）。年蒸发量881.4～1193.4mm，由于降水和蒸发入不支出，所以易发生干旱。</w:t>
      </w:r>
    </w:p>
    <w:p>
      <w:pPr>
        <w:widowControl w:val="0"/>
        <w:snapToGrid w:val="0"/>
        <w:spacing w:line="360" w:lineRule="auto"/>
        <w:ind w:left="140" w:leftChars="70" w:right="-23" w:firstLine="560" w:firstLineChars="200"/>
        <w:jc w:val="both"/>
        <w:rPr>
          <w:rFonts w:hint="eastAsia" w:ascii="仿宋" w:hAnsi="仿宋" w:eastAsia="仿宋"/>
          <w:b w:val="0"/>
          <w:bCs w:val="0"/>
          <w:color w:val="auto"/>
          <w:sz w:val="28"/>
          <w:szCs w:val="28"/>
        </w:rPr>
      </w:pPr>
      <w:r>
        <w:rPr>
          <w:rFonts w:hint="eastAsia" w:ascii="仿宋" w:hAnsi="仿宋" w:eastAsia="仿宋"/>
          <w:b w:val="0"/>
          <w:bCs w:val="0"/>
          <w:color w:val="auto"/>
          <w:sz w:val="28"/>
          <w:szCs w:val="28"/>
        </w:rPr>
        <w:t>10月中旬出现初霜，终霜结束在4月中旬。无霜期在180天左右。</w:t>
      </w:r>
    </w:p>
    <w:p>
      <w:pPr>
        <w:widowControl w:val="0"/>
        <w:snapToGrid w:val="0"/>
        <w:spacing w:line="360" w:lineRule="auto"/>
        <w:ind w:left="140" w:leftChars="70" w:right="-23" w:firstLine="560" w:firstLineChars="200"/>
        <w:jc w:val="both"/>
        <w:rPr>
          <w:rFonts w:hint="eastAsia" w:ascii="仿宋" w:hAnsi="仿宋" w:eastAsia="仿宋"/>
          <w:b w:val="0"/>
          <w:bCs w:val="0"/>
          <w:color w:val="auto"/>
          <w:sz w:val="28"/>
          <w:szCs w:val="28"/>
        </w:rPr>
      </w:pPr>
      <w:r>
        <w:rPr>
          <w:rFonts w:hint="eastAsia" w:ascii="仿宋" w:hAnsi="仿宋" w:eastAsia="仿宋"/>
          <w:b w:val="0"/>
          <w:bCs w:val="0"/>
          <w:color w:val="auto"/>
          <w:sz w:val="28"/>
          <w:szCs w:val="28"/>
        </w:rPr>
        <w:t>受季风和地形影响，春、夏季节盛行东南南风，秋、冬季节盛行西北风。年平均大风日数为48到78天。极端最大风速为35.0m/s。</w:t>
      </w:r>
    </w:p>
    <w:p>
      <w:pPr>
        <w:widowControl w:val="0"/>
        <w:snapToGrid w:val="0"/>
        <w:spacing w:line="360" w:lineRule="auto"/>
        <w:ind w:left="140" w:leftChars="70" w:right="-23" w:firstLine="560" w:firstLineChars="200"/>
        <w:jc w:val="both"/>
        <w:rPr>
          <w:rFonts w:ascii="仿宋" w:hAnsi="仿宋" w:eastAsia="仿宋"/>
          <w:b w:val="0"/>
          <w:bCs w:val="0"/>
          <w:color w:val="auto"/>
          <w:sz w:val="28"/>
          <w:szCs w:val="28"/>
        </w:rPr>
      </w:pPr>
      <w:r>
        <w:rPr>
          <w:rFonts w:hint="eastAsia" w:ascii="仿宋" w:hAnsi="仿宋" w:eastAsia="仿宋"/>
          <w:b w:val="0"/>
          <w:bCs w:val="0"/>
          <w:color w:val="auto"/>
          <w:sz w:val="28"/>
          <w:szCs w:val="28"/>
        </w:rPr>
        <w:t>葫芦岛市风压n50荷载值为0.45kN/m</w:t>
      </w:r>
      <w:r>
        <w:rPr>
          <w:rFonts w:hint="eastAsia" w:ascii="仿宋" w:hAnsi="仿宋" w:eastAsia="仿宋"/>
          <w:b w:val="0"/>
          <w:bCs w:val="0"/>
          <w:color w:val="auto"/>
          <w:sz w:val="28"/>
          <w:szCs w:val="28"/>
          <w:vertAlign w:val="superscript"/>
        </w:rPr>
        <w:t>2</w:t>
      </w:r>
      <w:r>
        <w:rPr>
          <w:rFonts w:hint="eastAsia" w:ascii="仿宋" w:hAnsi="仿宋" w:eastAsia="仿宋"/>
          <w:b w:val="0"/>
          <w:bCs w:val="0"/>
          <w:color w:val="auto"/>
          <w:sz w:val="28"/>
          <w:szCs w:val="28"/>
        </w:rPr>
        <w:t>; 雪压n50荷载值为0.30kN/m</w:t>
      </w:r>
      <w:r>
        <w:rPr>
          <w:rFonts w:hint="eastAsia" w:ascii="仿宋" w:hAnsi="仿宋" w:eastAsia="仿宋"/>
          <w:b w:val="0"/>
          <w:bCs w:val="0"/>
          <w:color w:val="auto"/>
          <w:sz w:val="28"/>
          <w:szCs w:val="28"/>
          <w:vertAlign w:val="superscript"/>
        </w:rPr>
        <w:t>2</w:t>
      </w:r>
      <w:r>
        <w:rPr>
          <w:rFonts w:hint="eastAsia" w:ascii="仿宋" w:hAnsi="仿宋" w:eastAsia="仿宋"/>
          <w:b w:val="0"/>
          <w:bCs w:val="0"/>
          <w:color w:val="auto"/>
          <w:sz w:val="28"/>
          <w:szCs w:val="28"/>
        </w:rPr>
        <w:t>。</w:t>
      </w:r>
    </w:p>
    <w:p>
      <w:pPr>
        <w:pStyle w:val="4"/>
        <w:spacing w:line="360" w:lineRule="auto"/>
        <w:rPr>
          <w:rFonts w:ascii="仿宋" w:hAnsi="仿宋" w:eastAsia="仿宋"/>
          <w:b w:val="0"/>
          <w:bCs w:val="0"/>
          <w:color w:val="auto"/>
        </w:rPr>
      </w:pPr>
      <w:bookmarkStart w:id="23" w:name="_Toc30595"/>
      <w:r>
        <w:rPr>
          <w:rFonts w:ascii="仿宋" w:hAnsi="仿宋" w:eastAsia="仿宋"/>
          <w:b w:val="0"/>
          <w:bCs w:val="0"/>
          <w:color w:val="auto"/>
        </w:rPr>
        <w:t xml:space="preserve">3.1.3 </w:t>
      </w:r>
      <w:r>
        <w:rPr>
          <w:rFonts w:hint="eastAsia" w:ascii="仿宋" w:hAnsi="仿宋" w:eastAsia="仿宋"/>
          <w:b w:val="0"/>
          <w:bCs w:val="0"/>
          <w:color w:val="auto"/>
        </w:rPr>
        <w:t>区域地质构造</w:t>
      </w:r>
      <w:bookmarkEnd w:id="23"/>
    </w:p>
    <w:p>
      <w:pPr>
        <w:widowControl w:val="0"/>
        <w:spacing w:line="360" w:lineRule="auto"/>
        <w:ind w:firstLine="537" w:firstLineChars="192"/>
        <w:jc w:val="both"/>
        <w:rPr>
          <w:rFonts w:ascii="仿宋" w:hAnsi="仿宋" w:eastAsia="仿宋" w:cs="仿宋"/>
          <w:b w:val="0"/>
          <w:bCs w:val="0"/>
          <w:color w:val="auto"/>
          <w:sz w:val="28"/>
          <w:szCs w:val="28"/>
        </w:rPr>
      </w:pPr>
      <w:r>
        <w:rPr>
          <w:rFonts w:hint="eastAsia" w:ascii="仿宋" w:hAnsi="仿宋" w:eastAsia="仿宋" w:cs="仿宋"/>
          <w:b w:val="0"/>
          <w:bCs w:val="0"/>
          <w:color w:val="auto"/>
          <w:sz w:val="28"/>
          <w:szCs w:val="28"/>
        </w:rPr>
        <w:t>本区位于华北地台北缘的燕山台皱带之山海关~绥中台拱，上部为第四纪覆盖层，厚度约为10~15m。下覆太古界混合花岗岩层，该区域混合花岗岩广泛分布于绥中兴城一带，是省内最大的混合花岗岩块状地体，颜色以粉红色为主，中粒、中粗粒，似斑状结构，块状构造，也有片麻状构造。</w:t>
      </w:r>
    </w:p>
    <w:p>
      <w:pPr>
        <w:pStyle w:val="4"/>
        <w:spacing w:line="360" w:lineRule="auto"/>
        <w:rPr>
          <w:rFonts w:ascii="仿宋" w:hAnsi="仿宋" w:eastAsia="仿宋"/>
          <w:b w:val="0"/>
          <w:bCs w:val="0"/>
          <w:color w:val="auto"/>
        </w:rPr>
      </w:pPr>
      <w:bookmarkStart w:id="24" w:name="_Toc30552"/>
      <w:r>
        <w:rPr>
          <w:rFonts w:ascii="仿宋" w:hAnsi="仿宋" w:eastAsia="仿宋"/>
          <w:b w:val="0"/>
          <w:bCs w:val="0"/>
          <w:color w:val="auto"/>
        </w:rPr>
        <w:t>3.1.</w:t>
      </w:r>
      <w:r>
        <w:rPr>
          <w:rFonts w:hint="eastAsia" w:ascii="仿宋" w:hAnsi="仿宋" w:eastAsia="仿宋"/>
          <w:b w:val="0"/>
          <w:bCs w:val="0"/>
          <w:color w:val="auto"/>
        </w:rPr>
        <w:t>4</w:t>
      </w:r>
      <w:r>
        <w:rPr>
          <w:rFonts w:ascii="仿宋" w:hAnsi="仿宋" w:eastAsia="仿宋"/>
          <w:b w:val="0"/>
          <w:bCs w:val="0"/>
          <w:color w:val="auto"/>
        </w:rPr>
        <w:t xml:space="preserve"> 地形地貌</w:t>
      </w:r>
      <w:bookmarkEnd w:id="24"/>
    </w:p>
    <w:p>
      <w:pPr>
        <w:widowControl w:val="0"/>
        <w:spacing w:line="360" w:lineRule="auto"/>
        <w:ind w:firstLine="537" w:firstLineChars="192"/>
        <w:jc w:val="both"/>
        <w:rPr>
          <w:rFonts w:ascii="仿宋" w:hAnsi="仿宋" w:eastAsia="仿宋" w:cs="仿宋"/>
          <w:b w:val="0"/>
          <w:bCs w:val="0"/>
          <w:color w:val="auto"/>
          <w:sz w:val="28"/>
          <w:szCs w:val="28"/>
        </w:rPr>
      </w:pPr>
      <w:r>
        <w:rPr>
          <w:rFonts w:hint="eastAsia" w:ascii="仿宋" w:hAnsi="仿宋" w:eastAsia="仿宋" w:cs="仿宋"/>
          <w:b w:val="0"/>
          <w:bCs w:val="0"/>
          <w:color w:val="auto"/>
          <w:sz w:val="28"/>
          <w:szCs w:val="28"/>
        </w:rPr>
        <w:t>场地原为耕地、果园、农村住宅，总体呈南高北低、东西高中间低的形态，高程介于32.20m~40.03m，高差约为7.83m。地貌单元为丘陵，成因以冲积、坡积为主。</w:t>
      </w:r>
    </w:p>
    <w:p>
      <w:pPr>
        <w:pStyle w:val="4"/>
        <w:rPr>
          <w:rFonts w:ascii="仿宋" w:hAnsi="仿宋" w:eastAsia="仿宋"/>
          <w:b w:val="0"/>
          <w:bCs w:val="0"/>
          <w:color w:val="auto"/>
        </w:rPr>
      </w:pPr>
      <w:bookmarkStart w:id="25" w:name="_Toc575"/>
      <w:r>
        <w:rPr>
          <w:rFonts w:ascii="仿宋" w:hAnsi="仿宋" w:eastAsia="仿宋"/>
          <w:b w:val="0"/>
          <w:bCs w:val="0"/>
          <w:color w:val="auto"/>
        </w:rPr>
        <w:t xml:space="preserve">3.1.5 </w:t>
      </w:r>
      <w:r>
        <w:rPr>
          <w:rFonts w:hint="eastAsia" w:ascii="仿宋" w:hAnsi="仿宋" w:eastAsia="仿宋"/>
          <w:b w:val="0"/>
          <w:bCs w:val="0"/>
          <w:color w:val="auto"/>
        </w:rPr>
        <w:t>地基土的构成及特征</w:t>
      </w:r>
      <w:bookmarkEnd w:id="25"/>
    </w:p>
    <w:p>
      <w:pPr>
        <w:widowControl w:val="0"/>
        <w:spacing w:line="360" w:lineRule="auto"/>
        <w:ind w:left="140" w:leftChars="70" w:firstLine="560" w:firstLineChars="200"/>
        <w:jc w:val="both"/>
        <w:rPr>
          <w:rFonts w:hint="eastAsia" w:ascii="仿宋" w:hAnsi="仿宋" w:eastAsia="仿宋"/>
          <w:b w:val="0"/>
          <w:bCs w:val="0"/>
          <w:color w:val="auto"/>
          <w:sz w:val="28"/>
        </w:rPr>
      </w:pPr>
      <w:r>
        <w:rPr>
          <w:rFonts w:hint="eastAsia" w:ascii="仿宋" w:hAnsi="仿宋" w:eastAsia="仿宋"/>
          <w:b w:val="0"/>
          <w:bCs w:val="0"/>
          <w:color w:val="auto"/>
          <w:sz w:val="28"/>
        </w:rPr>
        <w:t>通过野外钻探揭露，地层主要以人工填土、粉质黏土、粗砂、全风化花岗岩、全风化煌斑岩、强风化花岗岩、强风化煌斑岩、中风化花岗岩、中风化煌斑岩等组成。各土层的分布与埋藏详见《工程地质剖面图》，其物理力学性质祥见《物理力学性质成果统计表》。对各岩土层的工程性质描述自上而下依次如下：</w:t>
      </w:r>
    </w:p>
    <w:p>
      <w:pPr>
        <w:widowControl w:val="0"/>
        <w:spacing w:line="360" w:lineRule="auto"/>
        <w:ind w:left="140" w:leftChars="70" w:firstLine="560" w:firstLineChars="200"/>
        <w:jc w:val="both"/>
        <w:rPr>
          <w:rFonts w:hint="eastAsia" w:ascii="仿宋" w:hAnsi="仿宋" w:eastAsia="仿宋"/>
          <w:b w:val="0"/>
          <w:bCs w:val="0"/>
          <w:color w:val="auto"/>
          <w:sz w:val="28"/>
        </w:rPr>
      </w:pPr>
      <w:r>
        <w:rPr>
          <w:rFonts w:hint="eastAsia" w:ascii="仿宋" w:hAnsi="仿宋" w:eastAsia="仿宋"/>
          <w:b w:val="0"/>
          <w:bCs w:val="0"/>
          <w:color w:val="auto"/>
          <w:sz w:val="28"/>
        </w:rPr>
        <w:t>①杂填土（Q4ml）：杂色，主要由建筑、生活垃圾等组成，干~稍湿，松散状态，不均匀。为新近拆迁房屋而形成，该层主要分布在场地西侧，分布不连续，层厚为0.30~2.90m，层顶标高32.57~39.2m。</w:t>
      </w:r>
    </w:p>
    <w:p>
      <w:pPr>
        <w:widowControl w:val="0"/>
        <w:spacing w:line="360" w:lineRule="auto"/>
        <w:ind w:left="140" w:leftChars="70" w:firstLine="560" w:firstLineChars="200"/>
        <w:jc w:val="both"/>
        <w:rPr>
          <w:rFonts w:hint="eastAsia" w:ascii="仿宋" w:hAnsi="仿宋" w:eastAsia="仿宋"/>
          <w:b w:val="0"/>
          <w:bCs w:val="0"/>
          <w:color w:val="auto"/>
          <w:sz w:val="28"/>
        </w:rPr>
      </w:pPr>
      <w:r>
        <w:rPr>
          <w:rFonts w:hint="eastAsia" w:ascii="仿宋" w:hAnsi="仿宋" w:eastAsia="仿宋"/>
          <w:b w:val="0"/>
          <w:bCs w:val="0"/>
          <w:color w:val="auto"/>
          <w:sz w:val="28"/>
        </w:rPr>
        <w:t>②粉质黏土（Q4al+pl）：黄褐色，硬可塑状态，韧性中等，干强度中等，切面稍有光泽，无摇震反应，局部含5~15％的中粗砂等，该层在场地内分布较为连续，仅在局部地段缺失。层厚0.30~2.70m，层顶标高31.08~40.03m。</w:t>
      </w:r>
    </w:p>
    <w:p>
      <w:pPr>
        <w:widowControl w:val="0"/>
        <w:spacing w:line="360" w:lineRule="auto"/>
        <w:ind w:left="140" w:leftChars="70" w:firstLine="560" w:firstLineChars="200"/>
        <w:jc w:val="both"/>
        <w:rPr>
          <w:rFonts w:hint="eastAsia" w:ascii="仿宋" w:hAnsi="仿宋" w:eastAsia="仿宋"/>
          <w:b w:val="0"/>
          <w:bCs w:val="0"/>
          <w:color w:val="auto"/>
          <w:sz w:val="28"/>
        </w:rPr>
      </w:pPr>
      <w:r>
        <w:rPr>
          <w:rFonts w:hint="eastAsia" w:ascii="仿宋" w:hAnsi="仿宋" w:eastAsia="仿宋"/>
          <w:b w:val="0"/>
          <w:bCs w:val="0"/>
          <w:color w:val="auto"/>
          <w:sz w:val="28"/>
        </w:rPr>
        <w:t>③粗砂（Q4al+pl）：黄褐色，稍湿~湿，稍密状态，局部为中密状态，主要由长石、石英等矿物为主，一般粒径为0.1~5mm,含角砾15~0%,级配一般，颗粒多呈次棱角状。该层在场地内分布不连续，层厚0.40~1.6m，层顶标高31.07~34.95m。</w:t>
      </w:r>
    </w:p>
    <w:p>
      <w:pPr>
        <w:widowControl w:val="0"/>
        <w:spacing w:line="360" w:lineRule="auto"/>
        <w:ind w:left="140" w:leftChars="70" w:firstLine="560" w:firstLineChars="200"/>
        <w:jc w:val="both"/>
        <w:rPr>
          <w:rFonts w:hint="eastAsia" w:ascii="仿宋" w:hAnsi="仿宋" w:eastAsia="仿宋"/>
          <w:b w:val="0"/>
          <w:bCs w:val="0"/>
          <w:color w:val="auto"/>
          <w:sz w:val="28"/>
        </w:rPr>
      </w:pPr>
      <w:r>
        <w:rPr>
          <w:rFonts w:hint="eastAsia" w:ascii="仿宋" w:hAnsi="仿宋" w:eastAsia="仿宋"/>
          <w:b w:val="0"/>
          <w:bCs w:val="0"/>
          <w:color w:val="auto"/>
          <w:sz w:val="28"/>
        </w:rPr>
        <w:t>④全风化花岗岩（Mγ1）：黄褐色，结构不清，块状构造，主要矿物成分为石英、长石及黑云母，其主要矿物大部分已风化为砂土状，属极软岩，岩体极破碎，岩体基本质量等级为V级。该层在场地内分布连续，揭露层厚0.3~1.6m，层顶标高29.51~38.83m，岩土工程性质较稳定。</w:t>
      </w:r>
    </w:p>
    <w:p>
      <w:pPr>
        <w:widowControl w:val="0"/>
        <w:spacing w:line="360" w:lineRule="auto"/>
        <w:ind w:left="140" w:leftChars="70" w:firstLine="560" w:firstLineChars="200"/>
        <w:jc w:val="both"/>
        <w:rPr>
          <w:rFonts w:hint="eastAsia" w:ascii="仿宋" w:hAnsi="仿宋" w:eastAsia="仿宋"/>
          <w:b w:val="0"/>
          <w:bCs w:val="0"/>
          <w:color w:val="auto"/>
          <w:sz w:val="28"/>
        </w:rPr>
      </w:pPr>
      <w:r>
        <w:rPr>
          <w:rFonts w:hint="eastAsia" w:ascii="仿宋" w:hAnsi="仿宋" w:eastAsia="仿宋"/>
          <w:b w:val="0"/>
          <w:bCs w:val="0"/>
          <w:color w:val="auto"/>
          <w:sz w:val="28"/>
        </w:rPr>
        <w:t>④1全风化煌斑岩岩：黄褐色、灰绿色，结构不清，块状构造，矿物成分主要以角闪石、长石为主，风化强烈，风化呈土状、块状，属极软岩，岩体破碎，岩体基本质量等级为V级。该层在场地内分布不连续，为岩脉，主要集中分布在场地东北部，其它区域也有少量揭露，揭露层厚0.50~1.70m，层顶标高31.83~38.90m。</w:t>
      </w:r>
    </w:p>
    <w:p>
      <w:pPr>
        <w:widowControl w:val="0"/>
        <w:spacing w:line="360" w:lineRule="auto"/>
        <w:ind w:left="140" w:leftChars="70" w:firstLine="560" w:firstLineChars="200"/>
        <w:jc w:val="both"/>
        <w:rPr>
          <w:rFonts w:hint="eastAsia" w:ascii="仿宋" w:hAnsi="仿宋" w:eastAsia="仿宋"/>
          <w:b w:val="0"/>
          <w:bCs w:val="0"/>
          <w:color w:val="auto"/>
          <w:sz w:val="28"/>
        </w:rPr>
      </w:pPr>
      <w:r>
        <w:rPr>
          <w:rFonts w:hint="eastAsia" w:ascii="仿宋" w:hAnsi="仿宋" w:eastAsia="仿宋"/>
          <w:b w:val="0"/>
          <w:bCs w:val="0"/>
          <w:color w:val="auto"/>
          <w:sz w:val="28"/>
        </w:rPr>
        <w:t>⑤强风化花岗岩（Mγ1）：黄褐色，中粗粒变晶结构，块状构造，主要矿物成分为石英、长石及黑云母，其主要矿物大部分已风化为砂状，手掰可碎，属软岩，岩体极破碎，岩石点荷载1.59~6.70MPa,岩体基本质量等级为V级。该层在场地内分布连续，揭露层厚0.7~7.6m，层顶标高27.84~38.09m，岩土工程性质稳定。</w:t>
      </w:r>
    </w:p>
    <w:p>
      <w:pPr>
        <w:widowControl w:val="0"/>
        <w:spacing w:line="360" w:lineRule="auto"/>
        <w:ind w:left="140" w:leftChars="70" w:firstLine="560" w:firstLineChars="200"/>
        <w:jc w:val="both"/>
        <w:rPr>
          <w:rFonts w:hint="eastAsia" w:ascii="仿宋" w:hAnsi="仿宋" w:eastAsia="仿宋"/>
          <w:b w:val="0"/>
          <w:bCs w:val="0"/>
          <w:color w:val="auto"/>
          <w:sz w:val="28"/>
        </w:rPr>
      </w:pPr>
      <w:r>
        <w:rPr>
          <w:rFonts w:hint="eastAsia" w:ascii="仿宋" w:hAnsi="仿宋" w:eastAsia="仿宋"/>
          <w:b w:val="0"/>
          <w:bCs w:val="0"/>
          <w:color w:val="auto"/>
          <w:sz w:val="28"/>
        </w:rPr>
        <w:t>⑤1强风化煌斑岩岩：黄褐色，灰绿色，斑状结构，块状构造，矿物成分主要以角闪石、长石为主，风化强烈，风化呈土状、块状，属软岩，岩体破碎，岩石点荷载1.37~2.24MPa,岩体基本质量等级为V级。该层在场地内分布不连续，为岩脉，主要集中分布在场地西部，揭露层厚0.90~13.40m，层顶标高24.72~38.38m。</w:t>
      </w:r>
    </w:p>
    <w:p>
      <w:pPr>
        <w:widowControl w:val="0"/>
        <w:spacing w:line="360" w:lineRule="auto"/>
        <w:ind w:left="140" w:leftChars="70" w:firstLine="560" w:firstLineChars="200"/>
        <w:jc w:val="both"/>
        <w:rPr>
          <w:rFonts w:hint="eastAsia" w:ascii="仿宋" w:hAnsi="仿宋" w:eastAsia="仿宋"/>
          <w:b w:val="0"/>
          <w:bCs w:val="0"/>
          <w:color w:val="auto"/>
          <w:sz w:val="28"/>
        </w:rPr>
      </w:pPr>
      <w:r>
        <w:rPr>
          <w:rFonts w:hint="eastAsia" w:ascii="仿宋" w:hAnsi="仿宋" w:eastAsia="仿宋"/>
          <w:b w:val="0"/>
          <w:bCs w:val="0"/>
          <w:color w:val="auto"/>
          <w:sz w:val="28"/>
        </w:rPr>
        <w:t>⑥中风化花岗岩（Mγ1）：黄褐色，中粗粒变晶结构，块状构造，主要矿物成分为石英、长石及黑云母，岩体节理裂隙较发育，岩心呈短柱状、块状，锤击声较脆，微感震手。岩石单轴饱和抗压强度18.17~36.47MPa,岩石坚硬程度为较硬岩，岩体基本质量等级为Ⅳ级。揭露层厚1.30~9.90m，层顶标高23.16 ~32.69m。</w:t>
      </w:r>
    </w:p>
    <w:p>
      <w:pPr>
        <w:widowControl w:val="0"/>
        <w:spacing w:line="360" w:lineRule="auto"/>
        <w:ind w:left="140" w:leftChars="70" w:firstLine="560" w:firstLineChars="200"/>
        <w:jc w:val="both"/>
        <w:rPr>
          <w:rFonts w:ascii="仿宋" w:hAnsi="仿宋" w:eastAsia="仿宋"/>
          <w:b w:val="0"/>
          <w:bCs w:val="0"/>
          <w:color w:val="auto"/>
          <w:sz w:val="28"/>
        </w:rPr>
      </w:pPr>
      <w:r>
        <w:rPr>
          <w:rFonts w:hint="eastAsia" w:ascii="仿宋" w:hAnsi="仿宋" w:eastAsia="仿宋"/>
          <w:b w:val="0"/>
          <w:bCs w:val="0"/>
          <w:color w:val="auto"/>
          <w:sz w:val="28"/>
        </w:rPr>
        <w:t>⑥1中风化煌斑岩岩：黄褐色，灰绿色，斑状结构，块状构造，矿物成分主要以角闪石、长石为主，岩体节理裂隙较发育，岩心呈短柱状、块状，岩石单轴饱和抗压强度19.8~24.7MPa,岩，石坚硬程度为较硬岩，岩体基本质量等级为Ⅳ级。揭露层厚1.80~5.60m，层顶标高21.43~25.70m。</w:t>
      </w:r>
    </w:p>
    <w:p>
      <w:pPr>
        <w:pStyle w:val="4"/>
        <w:rPr>
          <w:rFonts w:hint="eastAsia" w:ascii="仿宋" w:hAnsi="仿宋" w:eastAsia="仿宋"/>
          <w:b w:val="0"/>
          <w:bCs w:val="0"/>
          <w:color w:val="auto"/>
          <w:lang w:val="en-US" w:eastAsia="zh-CN"/>
        </w:rPr>
      </w:pPr>
      <w:bookmarkStart w:id="26" w:name="_Toc8451"/>
      <w:r>
        <w:rPr>
          <w:rFonts w:ascii="仿宋" w:hAnsi="仿宋" w:eastAsia="仿宋"/>
          <w:b w:val="0"/>
          <w:bCs w:val="0"/>
          <w:color w:val="auto"/>
        </w:rPr>
        <w:t>3.1.</w:t>
      </w:r>
      <w:r>
        <w:rPr>
          <w:rFonts w:hint="eastAsia" w:ascii="仿宋" w:hAnsi="仿宋" w:eastAsia="仿宋"/>
          <w:b w:val="0"/>
          <w:bCs w:val="0"/>
          <w:color w:val="auto"/>
          <w:lang w:val="en-US" w:eastAsia="zh-CN"/>
        </w:rPr>
        <w:t>6水文</w:t>
      </w:r>
      <w:bookmarkEnd w:id="26"/>
    </w:p>
    <w:p>
      <w:pPr>
        <w:keepNext w:val="0"/>
        <w:keepLines w:val="0"/>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b w:val="0"/>
          <w:bCs w:val="0"/>
          <w:color w:val="auto"/>
          <w:sz w:val="28"/>
          <w:szCs w:val="28"/>
          <w:lang w:eastAsia="zh-CN"/>
        </w:rPr>
      </w:pPr>
      <w:r>
        <w:rPr>
          <w:rFonts w:hint="eastAsia" w:ascii="仿宋" w:hAnsi="仿宋" w:eastAsia="仿宋"/>
          <w:b w:val="0"/>
          <w:bCs w:val="0"/>
          <w:color w:val="auto"/>
          <w:sz w:val="28"/>
          <w:szCs w:val="28"/>
        </w:rPr>
        <w:t>根据野外钻探结果可知，勘察期间拟建场地内钻孔均未见地下水。但场地内有一条排水沟，夏季雨水会从排水沟中排除，使排水沟附近地层中的粗砂含水。地下水位变幅主要受大气降水的影响，补给方式以大气降水为主，排泄主要以地面蒸发及地下径流为主。地下水位年变幅为1.0~2.0米。场地中有多眼水井，井径0.3m~0.5m,为场地中岩石裂隙中少量岩石裂隙水渗出，稳定水位埋深9~12米</w:t>
      </w:r>
      <w:r>
        <w:rPr>
          <w:rFonts w:hint="eastAsia" w:ascii="仿宋" w:hAnsi="仿宋" w:eastAsia="仿宋"/>
          <w:b w:val="0"/>
          <w:bCs w:val="0"/>
          <w:color w:val="auto"/>
          <w:sz w:val="28"/>
          <w:szCs w:val="28"/>
          <w:lang w:eastAsia="zh-CN"/>
        </w:rPr>
        <w:t>。地下水流向自北西向东南。</w:t>
      </w:r>
    </w:p>
    <w:p>
      <w:pPr>
        <w:keepNext w:val="0"/>
        <w:keepLines w:val="0"/>
        <w:pageBreakBefore w:val="0"/>
        <w:widowControl/>
        <w:kinsoku/>
        <w:wordWrap/>
        <w:overflowPunct/>
        <w:topLinePunct w:val="0"/>
        <w:autoSpaceDE/>
        <w:autoSpaceDN/>
        <w:bidi w:val="0"/>
        <w:adjustRightInd/>
        <w:snapToGrid/>
        <w:spacing w:line="360" w:lineRule="auto"/>
        <w:ind w:firstLine="565" w:firstLineChars="202"/>
        <w:textAlignment w:val="auto"/>
        <w:rPr>
          <w:rFonts w:ascii="仿宋" w:hAnsi="仿宋" w:eastAsia="仿宋"/>
          <w:b w:val="0"/>
          <w:bCs w:val="0"/>
          <w:color w:val="auto"/>
          <w:sz w:val="28"/>
          <w:szCs w:val="28"/>
        </w:rPr>
      </w:pPr>
    </w:p>
    <w:p>
      <w:pPr>
        <w:spacing w:line="360" w:lineRule="auto"/>
        <w:ind w:firstLine="404" w:firstLineChars="202"/>
        <w:rPr>
          <w:rFonts w:ascii="仿宋" w:hAnsi="仿宋" w:eastAsia="仿宋"/>
          <w:b w:val="0"/>
          <w:bCs w:val="0"/>
          <w:color w:val="auto"/>
        </w:rPr>
      </w:pPr>
    </w:p>
    <w:p>
      <w:pPr>
        <w:rPr>
          <w:rFonts w:ascii="仿宋" w:hAnsi="仿宋" w:eastAsia="仿宋"/>
          <w:b w:val="0"/>
          <w:bCs w:val="0"/>
          <w:color w:val="auto"/>
          <w:sz w:val="36"/>
          <w:szCs w:val="36"/>
        </w:rPr>
        <w:sectPr>
          <w:pgSz w:w="11900" w:h="16840"/>
          <w:pgMar w:top="1701" w:right="1701" w:bottom="1701" w:left="1701" w:header="0" w:footer="1134" w:gutter="0"/>
          <w:cols w:space="425" w:num="1"/>
          <w:docGrid w:linePitch="360" w:charSpace="0"/>
        </w:sectPr>
      </w:pPr>
    </w:p>
    <w:p>
      <w:pPr>
        <w:jc w:val="center"/>
        <w:rPr>
          <w:rFonts w:ascii="仿宋" w:hAnsi="仿宋" w:eastAsia="仿宋"/>
          <w:b w:val="0"/>
          <w:bCs w:val="0"/>
          <w:color w:val="auto"/>
          <w:sz w:val="36"/>
          <w:szCs w:val="36"/>
        </w:rPr>
      </w:pPr>
      <w:r>
        <w:rPr>
          <w:rFonts w:ascii="仿宋" w:hAnsi="仿宋" w:eastAsia="仿宋"/>
          <w:b w:val="0"/>
          <w:bCs w:val="0"/>
          <w:color w:val="auto"/>
          <w:sz w:val="36"/>
          <w:szCs w:val="36"/>
        </w:rPr>
        <mc:AlternateContent>
          <mc:Choice Requires="wps">
            <w:drawing>
              <wp:anchor distT="0" distB="0" distL="114300" distR="114300" simplePos="0" relativeHeight="251661312" behindDoc="0" locked="0" layoutInCell="1" allowOverlap="1">
                <wp:simplePos x="0" y="0"/>
                <wp:positionH relativeFrom="column">
                  <wp:posOffset>2908300</wp:posOffset>
                </wp:positionH>
                <wp:positionV relativeFrom="paragraph">
                  <wp:posOffset>2350770</wp:posOffset>
                </wp:positionV>
                <wp:extent cx="923925" cy="409575"/>
                <wp:effectExtent l="0" t="0" r="0" b="0"/>
                <wp:wrapNone/>
                <wp:docPr id="23"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8"/>
                                <w:szCs w:val="28"/>
                              </w:rPr>
                            </w:pPr>
                            <w:r>
                              <w:rPr>
                                <w:rFonts w:hint="eastAsia"/>
                                <w:color w:val="FFFF00"/>
                                <w:sz w:val="28"/>
                                <w:szCs w:val="28"/>
                              </w:rPr>
                              <w:t>本地块</w:t>
                            </w:r>
                          </w:p>
                        </w:txbxContent>
                      </wps:txbx>
                      <wps:bodyPr upright="1"/>
                    </wps:wsp>
                  </a:graphicData>
                </a:graphic>
              </wp:anchor>
            </w:drawing>
          </mc:Choice>
          <mc:Fallback>
            <w:pict>
              <v:shape id="文本框 24" o:spid="_x0000_s1026" o:spt="202" type="#_x0000_t202" style="position:absolute;left:0pt;margin-left:229pt;margin-top:185.1pt;height:32.25pt;width:72.75pt;z-index:251661312;mso-width-relative:page;mso-height-relative:page;" filled="f" stroked="f" coordsize="21600,21600" o:gfxdata="UEsDBAoAAAAAAIdO4kAAAAAAAAAAAAAAAAAEAAAAZHJzL1BLAwQUAAAACACHTuJABK+9NNkAAAAL&#10;AQAADwAAAGRycy9kb3ducmV2LnhtbE2PzU7DMBCE70h9B2uRuFG7TdKWEKeHIq5UlB+Jmxtvk4h4&#10;HcVuE96e7QmOoxnNfFNsJ9eJCw6h9aRhMVcgkCpvW6o1vL89329AhGjIms4TavjBANtydlOY3PqR&#10;XvFyiLXgEgq50dDE2OdShqpBZ8Lc90jsnfzgTGQ51NIOZuRy18mlUivpTEu80Jgedw1W34ez0/Dx&#10;cvr6TNW+fnJZP/pJSXIPUuu724V6BBFxin9huOIzOpTMdPRnskF0GtJsw1+ihmStliA4sVJJBuLI&#10;VpKuQZaF/P+h/AVQSwMEFAAAAAgAh07iQGdKtQyUAQAAAQMAAA4AAABkcnMvZTJvRG9jLnhtbK1S&#10;S27bMBDdB+gdCO5ryordxILlAEXgbIK0QJID0BRpERA5BMlY8gXaG3TVTfc9l8/RIe3Y+eyCbkbk&#10;zOjNe284vxpMRzbSBw22puNRQYm0Ahpt1zV9fFh+vqQkRG4b3oGVNd3KQK8Wn87mvatkCS10jfQE&#10;QWyoelfTNkZXMRZEKw0PI3DSYlGBNzzi1a9Z43mP6KZjZVF8YT34xnkQMgTMXu+LdJHxlZIiflMq&#10;yEi6miK3mKPPcZUiW8x5tfbctVocaPAPsDBcWxx6hLrmkZMnr99BGS08BFBxJMAwUEoLmTWgmnHx&#10;Rs19y53MWtCc4I42hf8HK+423z3RTU3Lc0osN7ij3a+fu99/d39+kHKSDOpdqLDv3mFnHL7CgIt+&#10;zgdMJt2D8iZ9URHBOlq9Pdorh0gEJmfl+aycUiKwNClm04tpQmGnn50P8UaCIelQU4/by6byzW2I&#10;+9bnljTLwlJ3Xd5gZ18lEDNlWGK+Z5hOcVgNBzkraLao5sl5vW5xVNaT29HnzOnwJtIiX94z6Onl&#10;Lv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BgQAAFtDb250ZW50X1R5cGVzXS54bWxQSwECFAAKAAAAAACHTuJAAAAAAAAAAAAAAAAABgAAAAAA&#10;AAAAABAAAADoAgAAX3JlbHMvUEsBAhQAFAAAAAgAh07iQIoUZjzRAAAAlAEAAAsAAAAAAAAAAQAg&#10;AAAADAMAAF9yZWxzLy5yZWxzUEsBAhQACgAAAAAAh07iQAAAAAAAAAAAAAAAAAQAAAAAAAAAAAAQ&#10;AAAAAAAAAGRycy9QSwECFAAUAAAACACHTuJABK+9NNkAAAALAQAADwAAAAAAAAABACAAAAAiAAAA&#10;ZHJzL2Rvd25yZXYueG1sUEsBAhQAFAAAAAgAh07iQGdKtQyUAQAAAQMAAA4AAAAAAAAAAQAgAAAA&#10;KAEAAGRycy9lMm9Eb2MueG1sUEsFBgAAAAAGAAYAWQEAAC4FAAAAAA==&#10;">
                <v:fill on="f" focussize="0,0"/>
                <v:stroke on="f"/>
                <v:imagedata o:title=""/>
                <o:lock v:ext="edit" aspectratio="f"/>
                <v:textbox>
                  <w:txbxContent>
                    <w:p>
                      <w:pPr>
                        <w:rPr>
                          <w:color w:val="FFFF00"/>
                          <w:sz w:val="28"/>
                          <w:szCs w:val="28"/>
                        </w:rPr>
                      </w:pPr>
                      <w:r>
                        <w:rPr>
                          <w:rFonts w:hint="eastAsia"/>
                          <w:color w:val="FFFF00"/>
                          <w:sz w:val="28"/>
                          <w:szCs w:val="28"/>
                        </w:rPr>
                        <w:t>本地块</w:t>
                      </w:r>
                    </w:p>
                  </w:txbxContent>
                </v:textbox>
              </v:shape>
            </w:pict>
          </mc:Fallback>
        </mc:AlternateContent>
      </w:r>
      <w:r>
        <w:rPr>
          <w:rFonts w:ascii="仿宋" w:hAnsi="仿宋" w:eastAsia="仿宋"/>
          <w:b w:val="0"/>
          <w:bCs w:val="0"/>
          <w:color w:val="auto"/>
          <w:sz w:val="36"/>
          <w:szCs w:val="36"/>
        </w:rPr>
        <w:drawing>
          <wp:inline distT="0" distB="0" distL="114300" distR="114300">
            <wp:extent cx="9357995" cy="4782185"/>
            <wp:effectExtent l="0" t="0" r="14605" b="18415"/>
            <wp:docPr id="8" name="图片 8" descr="fd5538411c0e3a8d1de5fbf07bee6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d5538411c0e3a8d1de5fbf07bee6b8"/>
                    <pic:cNvPicPr>
                      <a:picLocks noChangeAspect="1"/>
                    </pic:cNvPicPr>
                  </pic:nvPicPr>
                  <pic:blipFill>
                    <a:blip r:embed="rId15"/>
                    <a:stretch>
                      <a:fillRect/>
                    </a:stretch>
                  </pic:blipFill>
                  <pic:spPr>
                    <a:xfrm>
                      <a:off x="0" y="0"/>
                      <a:ext cx="9357995" cy="4782185"/>
                    </a:xfrm>
                    <a:prstGeom prst="rect">
                      <a:avLst/>
                    </a:prstGeom>
                  </pic:spPr>
                </pic:pic>
              </a:graphicData>
            </a:graphic>
          </wp:inline>
        </w:drawing>
      </w:r>
    </w:p>
    <w:p>
      <w:pPr>
        <w:jc w:val="center"/>
        <w:rPr>
          <w:rFonts w:ascii="仿宋" w:hAnsi="仿宋" w:eastAsia="仿宋"/>
          <w:b w:val="0"/>
          <w:bCs w:val="0"/>
          <w:color w:val="auto"/>
          <w:sz w:val="36"/>
          <w:szCs w:val="36"/>
        </w:rPr>
      </w:pPr>
      <w:r>
        <w:rPr>
          <w:rFonts w:ascii="仿宋" w:hAnsi="仿宋" w:eastAsia="仿宋"/>
          <w:b w:val="0"/>
          <w:bCs w:val="0"/>
          <w:color w:val="auto"/>
          <w:sz w:val="24"/>
          <w:szCs w:val="24"/>
        </w:rPr>
        <w:t>图 3.</w:t>
      </w:r>
      <w:r>
        <w:rPr>
          <w:rFonts w:hint="eastAsia" w:ascii="仿宋" w:hAnsi="仿宋" w:eastAsia="仿宋"/>
          <w:b w:val="0"/>
          <w:bCs w:val="0"/>
          <w:color w:val="auto"/>
          <w:sz w:val="24"/>
          <w:szCs w:val="24"/>
        </w:rPr>
        <w:t>2</w:t>
      </w:r>
      <w:r>
        <w:rPr>
          <w:rFonts w:ascii="仿宋" w:hAnsi="仿宋" w:eastAsia="仿宋"/>
          <w:b w:val="0"/>
          <w:bCs w:val="0"/>
          <w:color w:val="auto"/>
          <w:sz w:val="24"/>
          <w:szCs w:val="24"/>
        </w:rPr>
        <w:t>-</w:t>
      </w:r>
      <w:r>
        <w:rPr>
          <w:rFonts w:hint="eastAsia" w:ascii="仿宋" w:hAnsi="仿宋" w:eastAsia="仿宋"/>
          <w:b w:val="0"/>
          <w:bCs w:val="0"/>
          <w:color w:val="auto"/>
          <w:sz w:val="24"/>
          <w:szCs w:val="24"/>
          <w:lang w:val="en-US" w:eastAsia="zh-CN"/>
        </w:rPr>
        <w:t>1</w:t>
      </w:r>
      <w:r>
        <w:rPr>
          <w:rFonts w:hint="eastAsia" w:ascii="仿宋" w:hAnsi="仿宋" w:eastAsia="仿宋"/>
          <w:b w:val="0"/>
          <w:bCs w:val="0"/>
          <w:color w:val="auto"/>
          <w:sz w:val="24"/>
          <w:szCs w:val="24"/>
        </w:rPr>
        <w:t xml:space="preserve">        </w:t>
      </w:r>
      <w:r>
        <w:rPr>
          <w:rFonts w:hint="eastAsia" w:ascii="仿宋" w:hAnsi="仿宋" w:eastAsia="仿宋"/>
          <w:b w:val="0"/>
          <w:bCs w:val="0"/>
          <w:color w:val="auto"/>
          <w:sz w:val="24"/>
          <w:szCs w:val="24"/>
          <w:lang w:val="en-US" w:eastAsia="zh-CN"/>
        </w:rPr>
        <w:t>5</w:t>
      </w:r>
      <w:r>
        <w:rPr>
          <w:rFonts w:hint="eastAsia" w:ascii="仿宋" w:hAnsi="仿宋" w:eastAsia="仿宋"/>
          <w:b w:val="0"/>
          <w:bCs w:val="0"/>
          <w:color w:val="auto"/>
          <w:sz w:val="24"/>
          <w:szCs w:val="24"/>
        </w:rPr>
        <w:t>00米内环境保护目标示意图</w:t>
      </w:r>
    </w:p>
    <w:p>
      <w:pPr>
        <w:jc w:val="center"/>
        <w:rPr>
          <w:rFonts w:ascii="仿宋" w:hAnsi="仿宋" w:eastAsia="仿宋"/>
          <w:b w:val="0"/>
          <w:bCs w:val="0"/>
          <w:color w:val="auto"/>
          <w:sz w:val="36"/>
          <w:szCs w:val="36"/>
        </w:rPr>
      </w:pPr>
    </w:p>
    <w:p>
      <w:pPr>
        <w:rPr>
          <w:rFonts w:ascii="仿宋" w:hAnsi="仿宋" w:eastAsia="仿宋"/>
          <w:b w:val="0"/>
          <w:bCs w:val="0"/>
          <w:color w:val="auto"/>
          <w:sz w:val="36"/>
          <w:szCs w:val="36"/>
        </w:rPr>
        <w:sectPr>
          <w:pgSz w:w="16840" w:h="11900" w:orient="landscape"/>
          <w:pgMar w:top="1701" w:right="1701" w:bottom="1701" w:left="1701" w:header="0" w:footer="1134" w:gutter="0"/>
          <w:cols w:space="0" w:num="1"/>
          <w:docGrid w:linePitch="360" w:charSpace="0"/>
        </w:sectPr>
      </w:pPr>
    </w:p>
    <w:p>
      <w:pPr>
        <w:pStyle w:val="3"/>
        <w:rPr>
          <w:rFonts w:ascii="仿宋" w:hAnsi="仿宋" w:eastAsia="仿宋"/>
          <w:b w:val="0"/>
          <w:bCs w:val="0"/>
          <w:color w:val="auto"/>
        </w:rPr>
      </w:pPr>
      <w:bookmarkStart w:id="27" w:name="_Toc10814"/>
      <w:r>
        <w:rPr>
          <w:rFonts w:ascii="仿宋" w:hAnsi="仿宋" w:eastAsia="仿宋"/>
          <w:b w:val="0"/>
          <w:bCs w:val="0"/>
          <w:color w:val="auto"/>
        </w:rPr>
        <w:t>3.2敏感目标</w:t>
      </w:r>
      <w:bookmarkEnd w:id="27"/>
    </w:p>
    <w:p>
      <w:pPr>
        <w:spacing w:line="360" w:lineRule="auto"/>
        <w:ind w:firstLine="565" w:firstLineChars="202"/>
        <w:rPr>
          <w:rFonts w:hint="eastAsia" w:ascii="仿宋" w:hAnsi="仿宋" w:eastAsia="仿宋"/>
          <w:b w:val="0"/>
          <w:bCs w:val="0"/>
          <w:color w:val="auto"/>
        </w:rPr>
      </w:pPr>
      <w:r>
        <w:rPr>
          <w:rFonts w:ascii="仿宋" w:hAnsi="仿宋" w:eastAsia="仿宋"/>
          <w:b w:val="0"/>
          <w:bCs w:val="0"/>
          <w:color w:val="auto"/>
          <w:sz w:val="28"/>
        </w:rPr>
        <w:t>根据项目</w:t>
      </w:r>
      <w:r>
        <w:rPr>
          <w:rFonts w:hint="eastAsia" w:ascii="仿宋" w:hAnsi="仿宋" w:eastAsia="仿宋"/>
          <w:b w:val="0"/>
          <w:bCs w:val="0"/>
          <w:color w:val="auto"/>
          <w:sz w:val="28"/>
          <w:lang w:eastAsia="zh-CN"/>
        </w:rPr>
        <w:t>地块</w:t>
      </w:r>
      <w:r>
        <w:rPr>
          <w:rFonts w:ascii="仿宋" w:hAnsi="仿宋" w:eastAsia="仿宋"/>
          <w:b w:val="0"/>
          <w:bCs w:val="0"/>
          <w:color w:val="auto"/>
          <w:sz w:val="28"/>
        </w:rPr>
        <w:t>情况，本次重点调查了场址周边的环境敏感目标，调查内容主要包括公共场所、人口集中居住区等敏感目标。根据环境敏感目标调查结果，在项目周边没有人文景观、名胜古迹、军用设施等敏感保护目标。评价</w:t>
      </w:r>
      <w:r>
        <w:rPr>
          <w:rFonts w:hint="eastAsia" w:ascii="仿宋" w:hAnsi="仿宋" w:eastAsia="仿宋"/>
          <w:b w:val="0"/>
          <w:bCs w:val="0"/>
          <w:color w:val="auto"/>
          <w:sz w:val="28"/>
        </w:rPr>
        <w:t>区</w:t>
      </w:r>
      <w:r>
        <w:rPr>
          <w:rFonts w:hint="eastAsia" w:ascii="仿宋" w:hAnsi="仿宋" w:eastAsia="仿宋"/>
          <w:b w:val="0"/>
          <w:bCs w:val="0"/>
          <w:color w:val="auto"/>
          <w:sz w:val="28"/>
          <w:lang w:val="en-US" w:eastAsia="zh-CN"/>
        </w:rPr>
        <w:t>10</w:t>
      </w:r>
      <w:r>
        <w:rPr>
          <w:rFonts w:ascii="仿宋" w:hAnsi="仿宋" w:eastAsia="仿宋"/>
          <w:b w:val="0"/>
          <w:bCs w:val="0"/>
          <w:color w:val="auto"/>
          <w:sz w:val="28"/>
        </w:rPr>
        <w:t>00</w:t>
      </w:r>
      <w:r>
        <w:rPr>
          <w:rFonts w:hint="eastAsia" w:ascii="仿宋" w:hAnsi="仿宋" w:eastAsia="仿宋"/>
          <w:b w:val="0"/>
          <w:bCs w:val="0"/>
          <w:color w:val="auto"/>
          <w:sz w:val="28"/>
        </w:rPr>
        <w:t>米内</w:t>
      </w:r>
      <w:r>
        <w:rPr>
          <w:rFonts w:hint="eastAsia" w:ascii="仿宋" w:hAnsi="仿宋" w:eastAsia="仿宋"/>
          <w:b w:val="0"/>
          <w:bCs w:val="0"/>
          <w:color w:val="auto"/>
          <w:sz w:val="28"/>
          <w:lang w:eastAsia="zh-CN"/>
        </w:rPr>
        <w:t>无污染源，</w:t>
      </w:r>
      <w:r>
        <w:rPr>
          <w:rFonts w:hint="eastAsia" w:ascii="仿宋" w:hAnsi="仿宋" w:eastAsia="仿宋"/>
          <w:b w:val="0"/>
          <w:bCs w:val="0"/>
          <w:color w:val="auto"/>
          <w:sz w:val="28"/>
        </w:rPr>
        <w:t>主要环境保护目标见表3.2-1</w:t>
      </w:r>
      <w:r>
        <w:rPr>
          <w:rFonts w:ascii="仿宋" w:hAnsi="仿宋" w:eastAsia="仿宋"/>
          <w:b w:val="0"/>
          <w:bCs w:val="0"/>
          <w:color w:val="auto"/>
          <w:sz w:val="28"/>
        </w:rPr>
        <w:t>及图 3.2-</w:t>
      </w:r>
      <w:r>
        <w:rPr>
          <w:rFonts w:hint="eastAsia" w:ascii="仿宋" w:hAnsi="仿宋" w:eastAsia="仿宋"/>
          <w:b w:val="0"/>
          <w:bCs w:val="0"/>
          <w:color w:val="auto"/>
          <w:sz w:val="28"/>
        </w:rPr>
        <w:t>1</w:t>
      </w:r>
      <w:r>
        <w:rPr>
          <w:rFonts w:ascii="仿宋" w:hAnsi="仿宋" w:eastAsia="仿宋"/>
          <w:b w:val="0"/>
          <w:bCs w:val="0"/>
          <w:color w:val="auto"/>
          <w:sz w:val="28"/>
        </w:rPr>
        <w:t>。</w:t>
      </w:r>
    </w:p>
    <w:tbl>
      <w:tblPr>
        <w:tblStyle w:val="11"/>
        <w:tblW w:w="8789" w:type="dxa"/>
        <w:tblInd w:w="0" w:type="dxa"/>
        <w:tblLayout w:type="fixed"/>
        <w:tblCellMar>
          <w:top w:w="0" w:type="dxa"/>
          <w:left w:w="0" w:type="dxa"/>
          <w:bottom w:w="0" w:type="dxa"/>
          <w:right w:w="0" w:type="dxa"/>
        </w:tblCellMar>
      </w:tblPr>
      <w:tblGrid>
        <w:gridCol w:w="1134"/>
        <w:gridCol w:w="2000"/>
        <w:gridCol w:w="2536"/>
        <w:gridCol w:w="850"/>
        <w:gridCol w:w="568"/>
        <w:gridCol w:w="1701"/>
      </w:tblGrid>
      <w:tr>
        <w:tblPrEx>
          <w:tblLayout w:type="fixed"/>
          <w:tblCellMar>
            <w:top w:w="0" w:type="dxa"/>
            <w:left w:w="0" w:type="dxa"/>
            <w:bottom w:w="0" w:type="dxa"/>
            <w:right w:w="0" w:type="dxa"/>
          </w:tblCellMar>
        </w:tblPrEx>
        <w:trPr>
          <w:gridAfter w:val="2"/>
          <w:wAfter w:w="2269" w:type="dxa"/>
          <w:trHeight w:val="454" w:hRule="atLeast"/>
        </w:trPr>
        <w:tc>
          <w:tcPr>
            <w:tcW w:w="1134" w:type="dxa"/>
            <w:tcBorders>
              <w:bottom w:val="single" w:color="auto" w:sz="8" w:space="0"/>
            </w:tcBorders>
            <w:vAlign w:val="center"/>
          </w:tcPr>
          <w:p>
            <w:pPr>
              <w:spacing w:line="0" w:lineRule="atLeast"/>
              <w:jc w:val="center"/>
              <w:rPr>
                <w:rFonts w:ascii="仿宋" w:hAnsi="仿宋" w:eastAsia="仿宋"/>
                <w:b w:val="0"/>
                <w:bCs w:val="0"/>
                <w:color w:val="auto"/>
                <w:sz w:val="21"/>
                <w:szCs w:val="21"/>
              </w:rPr>
            </w:pPr>
          </w:p>
        </w:tc>
        <w:tc>
          <w:tcPr>
            <w:tcW w:w="5386" w:type="dxa"/>
            <w:gridSpan w:val="3"/>
            <w:tcBorders>
              <w:bottom w:val="single" w:color="auto" w:sz="8" w:space="0"/>
            </w:tcBorders>
            <w:vAlign w:val="center"/>
          </w:tcPr>
          <w:p>
            <w:pPr>
              <w:spacing w:line="0" w:lineRule="atLeast"/>
              <w:jc w:val="center"/>
              <w:rPr>
                <w:rFonts w:ascii="仿宋" w:hAnsi="仿宋" w:eastAsia="仿宋"/>
                <w:b w:val="0"/>
                <w:bCs w:val="0"/>
                <w:color w:val="auto"/>
                <w:sz w:val="21"/>
                <w:szCs w:val="21"/>
              </w:rPr>
            </w:pPr>
            <w:r>
              <w:rPr>
                <w:rFonts w:hint="eastAsia" w:ascii="仿宋" w:hAnsi="仿宋" w:eastAsia="仿宋"/>
                <w:b w:val="0"/>
                <w:bCs w:val="0"/>
                <w:color w:val="auto"/>
                <w:sz w:val="21"/>
                <w:szCs w:val="21"/>
              </w:rPr>
              <w:t xml:space="preserve">表 3.2-1 </w:t>
            </w:r>
            <w:r>
              <w:rPr>
                <w:rFonts w:ascii="仿宋" w:hAnsi="仿宋" w:eastAsia="仿宋"/>
                <w:b w:val="0"/>
                <w:bCs w:val="0"/>
                <w:color w:val="auto"/>
                <w:sz w:val="21"/>
                <w:szCs w:val="21"/>
              </w:rPr>
              <w:t xml:space="preserve">  </w:t>
            </w:r>
            <w:r>
              <w:rPr>
                <w:rFonts w:hint="eastAsia" w:ascii="仿宋" w:hAnsi="仿宋" w:eastAsia="仿宋"/>
                <w:b w:val="0"/>
                <w:bCs w:val="0"/>
                <w:color w:val="auto"/>
                <w:sz w:val="21"/>
                <w:szCs w:val="21"/>
              </w:rPr>
              <w:t xml:space="preserve">  </w:t>
            </w:r>
            <w:r>
              <w:rPr>
                <w:rFonts w:ascii="仿宋" w:hAnsi="仿宋" w:eastAsia="仿宋"/>
                <w:b w:val="0"/>
                <w:bCs w:val="0"/>
                <w:color w:val="auto"/>
                <w:sz w:val="21"/>
                <w:szCs w:val="21"/>
              </w:rPr>
              <w:t>项目</w:t>
            </w:r>
            <w:r>
              <w:rPr>
                <w:rFonts w:hint="eastAsia" w:ascii="仿宋" w:hAnsi="仿宋" w:eastAsia="仿宋"/>
                <w:b w:val="0"/>
                <w:bCs w:val="0"/>
                <w:color w:val="auto"/>
                <w:sz w:val="21"/>
                <w:szCs w:val="21"/>
                <w:lang w:val="en-US" w:eastAsia="zh-CN"/>
              </w:rPr>
              <w:t>10</w:t>
            </w:r>
            <w:r>
              <w:rPr>
                <w:rFonts w:ascii="仿宋" w:hAnsi="仿宋" w:eastAsia="仿宋"/>
                <w:b w:val="0"/>
                <w:bCs w:val="0"/>
                <w:color w:val="auto"/>
                <w:sz w:val="21"/>
                <w:szCs w:val="21"/>
              </w:rPr>
              <w:t>00</w:t>
            </w:r>
            <w:r>
              <w:rPr>
                <w:rFonts w:hint="eastAsia" w:ascii="仿宋" w:hAnsi="仿宋" w:eastAsia="仿宋"/>
                <w:b w:val="0"/>
                <w:bCs w:val="0"/>
                <w:color w:val="auto"/>
                <w:sz w:val="21"/>
                <w:szCs w:val="21"/>
              </w:rPr>
              <w:t>米</w:t>
            </w:r>
            <w:r>
              <w:rPr>
                <w:rFonts w:ascii="仿宋" w:hAnsi="仿宋" w:eastAsia="仿宋"/>
                <w:b w:val="0"/>
                <w:bCs w:val="0"/>
                <w:color w:val="auto"/>
                <w:sz w:val="21"/>
                <w:szCs w:val="21"/>
              </w:rPr>
              <w:t>周围</w:t>
            </w:r>
            <w:r>
              <w:rPr>
                <w:rFonts w:hint="eastAsia" w:ascii="仿宋" w:hAnsi="仿宋" w:eastAsia="仿宋"/>
                <w:b w:val="0"/>
                <w:bCs w:val="0"/>
                <w:color w:val="auto"/>
                <w:sz w:val="21"/>
                <w:szCs w:val="21"/>
              </w:rPr>
              <w:t>主要</w:t>
            </w:r>
            <w:r>
              <w:rPr>
                <w:rFonts w:ascii="仿宋" w:hAnsi="仿宋" w:eastAsia="仿宋"/>
                <w:b w:val="0"/>
                <w:bCs w:val="0"/>
                <w:color w:val="auto"/>
                <w:sz w:val="21"/>
                <w:szCs w:val="21"/>
              </w:rPr>
              <w:t>环境保护目标表</w:t>
            </w:r>
          </w:p>
        </w:tc>
      </w:tr>
      <w:tr>
        <w:tblPrEx>
          <w:tblLayout w:type="fixed"/>
          <w:tblCellMar>
            <w:top w:w="0" w:type="dxa"/>
            <w:left w:w="0" w:type="dxa"/>
            <w:bottom w:w="0" w:type="dxa"/>
            <w:right w:w="0" w:type="dxa"/>
          </w:tblCellMar>
        </w:tblPrEx>
        <w:trPr>
          <w:trHeight w:val="643" w:hRule="atLeast"/>
        </w:trPr>
        <w:tc>
          <w:tcPr>
            <w:tcW w:w="1134" w:type="dxa"/>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ascii="仿宋" w:hAnsi="仿宋" w:eastAsia="仿宋"/>
                <w:b w:val="0"/>
                <w:bCs w:val="0"/>
                <w:color w:val="auto"/>
                <w:w w:val="99"/>
                <w:sz w:val="21"/>
                <w:szCs w:val="21"/>
              </w:rPr>
            </w:pPr>
            <w:r>
              <w:rPr>
                <w:rFonts w:hint="eastAsia" w:ascii="仿宋" w:hAnsi="仿宋" w:eastAsia="仿宋"/>
                <w:b w:val="0"/>
                <w:bCs w:val="0"/>
                <w:color w:val="auto"/>
                <w:w w:val="99"/>
                <w:sz w:val="21"/>
                <w:szCs w:val="21"/>
              </w:rPr>
              <w:t>环境要素</w:t>
            </w:r>
          </w:p>
        </w:tc>
        <w:tc>
          <w:tcPr>
            <w:tcW w:w="2000" w:type="dxa"/>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ascii="仿宋" w:hAnsi="仿宋" w:eastAsia="仿宋" w:cs="Arial"/>
                <w:b w:val="0"/>
                <w:bCs w:val="0"/>
                <w:color w:val="auto"/>
                <w:w w:val="99"/>
                <w:sz w:val="21"/>
                <w:szCs w:val="21"/>
                <w:lang w:val="en-US" w:eastAsia="zh-CN" w:bidi="ar-SA"/>
              </w:rPr>
            </w:pPr>
            <w:r>
              <w:rPr>
                <w:rFonts w:ascii="仿宋" w:hAnsi="仿宋" w:eastAsia="仿宋"/>
                <w:b w:val="0"/>
                <w:bCs w:val="0"/>
                <w:color w:val="auto"/>
                <w:w w:val="99"/>
                <w:sz w:val="21"/>
                <w:szCs w:val="21"/>
              </w:rPr>
              <w:t>方位</w:t>
            </w:r>
          </w:p>
        </w:tc>
        <w:tc>
          <w:tcPr>
            <w:tcW w:w="2536" w:type="dxa"/>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ascii="仿宋" w:hAnsi="仿宋" w:eastAsia="仿宋" w:cs="Arial"/>
                <w:b w:val="0"/>
                <w:bCs w:val="0"/>
                <w:color w:val="auto"/>
                <w:sz w:val="21"/>
                <w:szCs w:val="21"/>
                <w:lang w:val="en-US" w:eastAsia="zh-CN" w:bidi="ar-SA"/>
              </w:rPr>
            </w:pPr>
            <w:r>
              <w:rPr>
                <w:rFonts w:ascii="仿宋" w:hAnsi="仿宋" w:eastAsia="仿宋"/>
                <w:b w:val="0"/>
                <w:bCs w:val="0"/>
                <w:color w:val="auto"/>
                <w:w w:val="99"/>
                <w:sz w:val="21"/>
                <w:szCs w:val="21"/>
              </w:rPr>
              <w:t>保护目标</w:t>
            </w:r>
          </w:p>
        </w:tc>
        <w:tc>
          <w:tcPr>
            <w:tcW w:w="1418" w:type="dxa"/>
            <w:gridSpan w:val="2"/>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ascii="仿宋" w:hAnsi="仿宋" w:eastAsia="仿宋"/>
                <w:b w:val="0"/>
                <w:bCs w:val="0"/>
                <w:color w:val="auto"/>
                <w:sz w:val="21"/>
                <w:szCs w:val="21"/>
              </w:rPr>
            </w:pPr>
            <w:r>
              <w:rPr>
                <w:rFonts w:ascii="仿宋" w:hAnsi="仿宋" w:eastAsia="仿宋"/>
                <w:b w:val="0"/>
                <w:bCs w:val="0"/>
                <w:color w:val="auto"/>
                <w:sz w:val="21"/>
                <w:szCs w:val="21"/>
              </w:rPr>
              <w:t>距离(m)</w:t>
            </w:r>
          </w:p>
        </w:tc>
        <w:tc>
          <w:tcPr>
            <w:tcW w:w="1701" w:type="dxa"/>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ascii="仿宋" w:hAnsi="仿宋" w:eastAsia="仿宋"/>
                <w:b w:val="0"/>
                <w:bCs w:val="0"/>
                <w:color w:val="auto"/>
                <w:w w:val="99"/>
                <w:sz w:val="21"/>
                <w:szCs w:val="21"/>
              </w:rPr>
            </w:pPr>
            <w:r>
              <w:rPr>
                <w:rFonts w:ascii="仿宋" w:hAnsi="仿宋" w:eastAsia="仿宋"/>
                <w:b w:val="0"/>
                <w:bCs w:val="0"/>
                <w:color w:val="auto"/>
                <w:w w:val="99"/>
                <w:sz w:val="21"/>
                <w:szCs w:val="21"/>
              </w:rPr>
              <w:t>建设年份</w:t>
            </w:r>
          </w:p>
        </w:tc>
      </w:tr>
      <w:tr>
        <w:tblPrEx>
          <w:tblLayout w:type="fixed"/>
          <w:tblCellMar>
            <w:top w:w="0" w:type="dxa"/>
            <w:left w:w="0" w:type="dxa"/>
            <w:bottom w:w="0" w:type="dxa"/>
            <w:right w:w="0" w:type="dxa"/>
          </w:tblCellMar>
        </w:tblPrEx>
        <w:trPr>
          <w:trHeight w:val="454" w:hRule="atLeast"/>
        </w:trPr>
        <w:tc>
          <w:tcPr>
            <w:tcW w:w="1134" w:type="dxa"/>
            <w:vMerge w:val="restart"/>
            <w:tcBorders>
              <w:top w:val="single" w:color="auto" w:sz="4" w:space="0"/>
              <w:left w:val="single" w:color="auto" w:sz="4" w:space="0"/>
              <w:right w:val="single" w:color="auto" w:sz="4" w:space="0"/>
            </w:tcBorders>
            <w:vAlign w:val="center"/>
          </w:tcPr>
          <w:p>
            <w:pPr>
              <w:spacing w:line="0" w:lineRule="atLeast"/>
              <w:jc w:val="center"/>
              <w:rPr>
                <w:rFonts w:ascii="仿宋" w:hAnsi="仿宋" w:eastAsia="仿宋"/>
                <w:b w:val="0"/>
                <w:bCs w:val="0"/>
                <w:color w:val="auto"/>
                <w:w w:val="99"/>
                <w:sz w:val="21"/>
                <w:szCs w:val="21"/>
              </w:rPr>
            </w:pPr>
            <w:r>
              <w:rPr>
                <w:rFonts w:hint="eastAsia" w:ascii="仿宋" w:hAnsi="仿宋" w:eastAsia="仿宋"/>
                <w:b w:val="0"/>
                <w:bCs w:val="0"/>
                <w:color w:val="auto"/>
                <w:w w:val="99"/>
                <w:sz w:val="21"/>
                <w:szCs w:val="21"/>
              </w:rPr>
              <w:t>居民区</w:t>
            </w:r>
          </w:p>
        </w:tc>
        <w:tc>
          <w:tcPr>
            <w:tcW w:w="200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仿宋" w:hAnsi="仿宋" w:eastAsia="仿宋" w:cs="Arial"/>
                <w:b w:val="0"/>
                <w:bCs w:val="0"/>
                <w:color w:val="auto"/>
                <w:sz w:val="21"/>
                <w:szCs w:val="21"/>
                <w:lang w:val="en-US" w:eastAsia="zh-CN" w:bidi="ar-SA"/>
              </w:rPr>
            </w:pPr>
            <w:r>
              <w:rPr>
                <w:rFonts w:hint="eastAsia" w:ascii="仿宋" w:hAnsi="仿宋" w:eastAsia="仿宋"/>
                <w:b w:val="0"/>
                <w:bCs w:val="0"/>
                <w:color w:val="auto"/>
                <w:sz w:val="21"/>
                <w:szCs w:val="21"/>
              </w:rPr>
              <w:t>N</w:t>
            </w:r>
          </w:p>
        </w:tc>
        <w:tc>
          <w:tcPr>
            <w:tcW w:w="2536" w:type="dxa"/>
            <w:tcBorders>
              <w:top w:val="single" w:color="auto" w:sz="4" w:space="0"/>
              <w:left w:val="single" w:color="auto" w:sz="4" w:space="0"/>
              <w:bottom w:val="single" w:color="auto" w:sz="4" w:space="0"/>
              <w:right w:val="single" w:color="auto" w:sz="4" w:space="0"/>
            </w:tcBorders>
            <w:vAlign w:val="center"/>
          </w:tcPr>
          <w:p>
            <w:pPr>
              <w:jc w:val="center"/>
              <w:rPr>
                <w:rFonts w:ascii="仿宋" w:hAnsi="仿宋" w:eastAsia="仿宋" w:cs="Arial"/>
                <w:b w:val="0"/>
                <w:bCs w:val="0"/>
                <w:color w:val="auto"/>
                <w:sz w:val="21"/>
                <w:szCs w:val="21"/>
                <w:lang w:val="en-US" w:eastAsia="zh-CN" w:bidi="ar-SA"/>
              </w:rPr>
            </w:pPr>
            <w:r>
              <w:rPr>
                <w:rFonts w:hint="eastAsia" w:ascii="仿宋" w:hAnsi="仿宋" w:eastAsia="仿宋"/>
                <w:b w:val="0"/>
                <w:bCs w:val="0"/>
                <w:color w:val="auto"/>
                <w:sz w:val="21"/>
                <w:szCs w:val="21"/>
                <w:lang w:eastAsia="zh-CN"/>
              </w:rPr>
              <w:t>龍海壹城小区</w:t>
            </w:r>
          </w:p>
        </w:tc>
        <w:tc>
          <w:tcPr>
            <w:tcW w:w="1418"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仿宋" w:hAnsi="仿宋" w:eastAsia="仿宋"/>
                <w:b w:val="0"/>
                <w:bCs w:val="0"/>
                <w:color w:val="auto"/>
                <w:sz w:val="21"/>
                <w:szCs w:val="21"/>
              </w:rPr>
            </w:pPr>
            <w:r>
              <w:rPr>
                <w:rFonts w:hint="eastAsia" w:ascii="仿宋" w:hAnsi="仿宋" w:eastAsia="仿宋"/>
                <w:b w:val="0"/>
                <w:bCs w:val="0"/>
                <w:color w:val="auto"/>
                <w:sz w:val="21"/>
                <w:szCs w:val="21"/>
                <w:lang w:val="en-US" w:eastAsia="zh-CN"/>
              </w:rPr>
              <w:t>260</w:t>
            </w:r>
          </w:p>
        </w:tc>
        <w:tc>
          <w:tcPr>
            <w:tcW w:w="1701" w:type="dxa"/>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ascii="仿宋" w:hAnsi="仿宋" w:eastAsia="仿宋"/>
                <w:b w:val="0"/>
                <w:bCs w:val="0"/>
                <w:color w:val="auto"/>
                <w:w w:val="99"/>
                <w:sz w:val="21"/>
                <w:szCs w:val="21"/>
              </w:rPr>
            </w:pPr>
            <w:r>
              <w:rPr>
                <w:rFonts w:hint="eastAsia" w:ascii="仿宋" w:hAnsi="仿宋" w:eastAsia="仿宋"/>
                <w:b w:val="0"/>
                <w:bCs w:val="0"/>
                <w:color w:val="auto"/>
                <w:w w:val="99"/>
                <w:sz w:val="21"/>
                <w:szCs w:val="21"/>
                <w:lang w:val="en-US" w:eastAsia="zh-CN"/>
              </w:rPr>
              <w:t>2020</w:t>
            </w:r>
          </w:p>
        </w:tc>
      </w:tr>
      <w:tr>
        <w:tblPrEx>
          <w:tblLayout w:type="fixed"/>
          <w:tblCellMar>
            <w:top w:w="0" w:type="dxa"/>
            <w:left w:w="0" w:type="dxa"/>
            <w:bottom w:w="0" w:type="dxa"/>
            <w:right w:w="0" w:type="dxa"/>
          </w:tblCellMar>
        </w:tblPrEx>
        <w:trPr>
          <w:trHeight w:val="540" w:hRule="atLeast"/>
        </w:trPr>
        <w:tc>
          <w:tcPr>
            <w:tcW w:w="1134" w:type="dxa"/>
            <w:vMerge w:val="continue"/>
            <w:tcBorders>
              <w:left w:val="single" w:color="auto" w:sz="4" w:space="0"/>
              <w:right w:val="single" w:color="auto" w:sz="4" w:space="0"/>
            </w:tcBorders>
            <w:vAlign w:val="center"/>
          </w:tcPr>
          <w:p>
            <w:pPr>
              <w:spacing w:line="0" w:lineRule="atLeast"/>
              <w:jc w:val="center"/>
              <w:rPr>
                <w:rFonts w:ascii="仿宋" w:hAnsi="仿宋" w:eastAsia="仿宋"/>
                <w:b w:val="0"/>
                <w:bCs w:val="0"/>
                <w:color w:val="auto"/>
                <w:w w:val="99"/>
                <w:sz w:val="21"/>
                <w:szCs w:val="21"/>
              </w:rPr>
            </w:pPr>
          </w:p>
        </w:tc>
        <w:tc>
          <w:tcPr>
            <w:tcW w:w="200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仿宋" w:hAnsi="仿宋" w:eastAsia="仿宋" w:cs="Arial"/>
                <w:b w:val="0"/>
                <w:bCs w:val="0"/>
                <w:color w:val="auto"/>
                <w:sz w:val="21"/>
                <w:szCs w:val="21"/>
                <w:lang w:val="en-US" w:eastAsia="zh-CN" w:bidi="ar-SA"/>
              </w:rPr>
            </w:pPr>
            <w:r>
              <w:rPr>
                <w:rFonts w:hint="eastAsia" w:ascii="仿宋" w:hAnsi="仿宋" w:eastAsia="仿宋"/>
                <w:b w:val="0"/>
                <w:bCs w:val="0"/>
                <w:color w:val="auto"/>
                <w:sz w:val="21"/>
                <w:szCs w:val="21"/>
              </w:rPr>
              <w:t>W</w:t>
            </w:r>
          </w:p>
        </w:tc>
        <w:tc>
          <w:tcPr>
            <w:tcW w:w="2536" w:type="dxa"/>
            <w:tcBorders>
              <w:top w:val="single" w:color="auto" w:sz="4" w:space="0"/>
              <w:left w:val="single" w:color="auto" w:sz="4" w:space="0"/>
              <w:bottom w:val="single" w:color="auto" w:sz="4" w:space="0"/>
              <w:right w:val="single" w:color="auto" w:sz="4" w:space="0"/>
            </w:tcBorders>
            <w:vAlign w:val="center"/>
          </w:tcPr>
          <w:p>
            <w:pPr>
              <w:jc w:val="center"/>
              <w:rPr>
                <w:rFonts w:ascii="仿宋" w:hAnsi="仿宋" w:eastAsia="仿宋" w:cs="Arial"/>
                <w:b w:val="0"/>
                <w:bCs w:val="0"/>
                <w:color w:val="auto"/>
                <w:sz w:val="21"/>
                <w:szCs w:val="21"/>
                <w:lang w:val="en-US" w:eastAsia="zh-CN" w:bidi="ar-SA"/>
              </w:rPr>
            </w:pPr>
            <w:r>
              <w:rPr>
                <w:rFonts w:hint="eastAsia" w:ascii="仿宋" w:hAnsi="仿宋" w:eastAsia="仿宋"/>
                <w:b w:val="0"/>
                <w:bCs w:val="0"/>
                <w:color w:val="auto"/>
                <w:sz w:val="21"/>
                <w:szCs w:val="21"/>
                <w:lang w:eastAsia="zh-CN"/>
              </w:rPr>
              <w:t>空地</w:t>
            </w:r>
          </w:p>
        </w:tc>
        <w:tc>
          <w:tcPr>
            <w:tcW w:w="1418"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仿宋" w:hAnsi="仿宋" w:eastAsia="仿宋"/>
                <w:b w:val="0"/>
                <w:bCs w:val="0"/>
                <w:color w:val="auto"/>
                <w:sz w:val="21"/>
                <w:szCs w:val="21"/>
              </w:rPr>
            </w:pPr>
            <w:r>
              <w:rPr>
                <w:rFonts w:hint="eastAsia" w:ascii="仿宋" w:hAnsi="仿宋" w:eastAsia="仿宋"/>
                <w:b w:val="0"/>
                <w:bCs w:val="0"/>
                <w:color w:val="auto"/>
                <w:sz w:val="21"/>
                <w:szCs w:val="21"/>
                <w:lang w:val="en-US" w:eastAsia="zh-CN"/>
              </w:rPr>
              <w:t>/</w:t>
            </w:r>
          </w:p>
        </w:tc>
        <w:tc>
          <w:tcPr>
            <w:tcW w:w="1701" w:type="dxa"/>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ascii="仿宋" w:hAnsi="仿宋" w:eastAsia="仿宋"/>
                <w:b w:val="0"/>
                <w:bCs w:val="0"/>
                <w:color w:val="auto"/>
                <w:w w:val="99"/>
                <w:sz w:val="21"/>
                <w:szCs w:val="21"/>
              </w:rPr>
            </w:pPr>
            <w:r>
              <w:rPr>
                <w:rFonts w:hint="eastAsia" w:ascii="仿宋" w:hAnsi="仿宋" w:eastAsia="仿宋"/>
                <w:b w:val="0"/>
                <w:bCs w:val="0"/>
                <w:color w:val="auto"/>
                <w:w w:val="99"/>
                <w:sz w:val="21"/>
                <w:szCs w:val="21"/>
                <w:lang w:val="en-US" w:eastAsia="zh-CN"/>
              </w:rPr>
              <w:t>/</w:t>
            </w:r>
          </w:p>
        </w:tc>
      </w:tr>
      <w:tr>
        <w:tblPrEx>
          <w:tblLayout w:type="fixed"/>
          <w:tblCellMar>
            <w:top w:w="0" w:type="dxa"/>
            <w:left w:w="0" w:type="dxa"/>
            <w:bottom w:w="0" w:type="dxa"/>
            <w:right w:w="0" w:type="dxa"/>
          </w:tblCellMar>
        </w:tblPrEx>
        <w:trPr>
          <w:trHeight w:val="754" w:hRule="atLeast"/>
        </w:trPr>
        <w:tc>
          <w:tcPr>
            <w:tcW w:w="1134" w:type="dxa"/>
            <w:vMerge w:val="continue"/>
            <w:tcBorders>
              <w:left w:val="single" w:color="auto" w:sz="4" w:space="0"/>
              <w:right w:val="single" w:color="auto" w:sz="4" w:space="0"/>
            </w:tcBorders>
            <w:vAlign w:val="center"/>
          </w:tcPr>
          <w:p>
            <w:pPr>
              <w:spacing w:line="0" w:lineRule="atLeast"/>
              <w:jc w:val="center"/>
              <w:rPr>
                <w:rFonts w:ascii="仿宋" w:hAnsi="仿宋" w:eastAsia="仿宋"/>
                <w:b w:val="0"/>
                <w:bCs w:val="0"/>
                <w:color w:val="auto"/>
                <w:w w:val="99"/>
                <w:sz w:val="21"/>
                <w:szCs w:val="21"/>
              </w:rPr>
            </w:pPr>
          </w:p>
        </w:tc>
        <w:tc>
          <w:tcPr>
            <w:tcW w:w="2000"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hint="eastAsia" w:ascii="仿宋" w:hAnsi="仿宋" w:eastAsia="仿宋" w:cs="Arial"/>
                <w:b w:val="0"/>
                <w:bCs w:val="0"/>
                <w:color w:val="auto"/>
                <w:sz w:val="21"/>
                <w:szCs w:val="21"/>
                <w:lang w:val="en-US" w:eastAsia="zh-CN" w:bidi="ar-SA"/>
              </w:rPr>
            </w:pPr>
            <w:r>
              <w:rPr>
                <w:rFonts w:hint="eastAsia" w:ascii="仿宋" w:hAnsi="仿宋" w:eastAsia="仿宋"/>
                <w:b w:val="0"/>
                <w:bCs w:val="0"/>
                <w:color w:val="auto"/>
                <w:sz w:val="21"/>
                <w:szCs w:val="21"/>
              </w:rPr>
              <w:t>E</w:t>
            </w:r>
          </w:p>
        </w:tc>
        <w:tc>
          <w:tcPr>
            <w:tcW w:w="2536" w:type="dxa"/>
            <w:tcBorders>
              <w:top w:val="single" w:color="auto" w:sz="4" w:space="0"/>
              <w:left w:val="single" w:color="auto" w:sz="4" w:space="0"/>
              <w:bottom w:val="single" w:color="auto" w:sz="4" w:space="0"/>
              <w:right w:val="single" w:color="auto" w:sz="4" w:space="0"/>
            </w:tcBorders>
            <w:vAlign w:val="center"/>
          </w:tcPr>
          <w:p>
            <w:pPr>
              <w:jc w:val="center"/>
              <w:rPr>
                <w:rFonts w:ascii="仿宋" w:hAnsi="仿宋" w:eastAsia="仿宋" w:cs="Arial"/>
                <w:b w:val="0"/>
                <w:bCs w:val="0"/>
                <w:color w:val="auto"/>
                <w:sz w:val="21"/>
                <w:szCs w:val="21"/>
                <w:lang w:val="en-US" w:eastAsia="zh-CN" w:bidi="ar-SA"/>
              </w:rPr>
            </w:pPr>
            <w:r>
              <w:rPr>
                <w:rFonts w:hint="eastAsia" w:ascii="仿宋" w:hAnsi="仿宋" w:eastAsia="仿宋"/>
                <w:b w:val="0"/>
                <w:bCs w:val="0"/>
                <w:color w:val="auto"/>
                <w:sz w:val="21"/>
                <w:szCs w:val="21"/>
                <w:lang w:eastAsia="zh-CN"/>
              </w:rPr>
              <w:t>空地</w:t>
            </w:r>
          </w:p>
        </w:tc>
        <w:tc>
          <w:tcPr>
            <w:tcW w:w="1418"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仿宋" w:hAnsi="仿宋" w:eastAsia="仿宋"/>
                <w:b w:val="0"/>
                <w:bCs w:val="0"/>
                <w:color w:val="auto"/>
                <w:sz w:val="21"/>
                <w:szCs w:val="21"/>
              </w:rPr>
            </w:pPr>
            <w:r>
              <w:rPr>
                <w:rFonts w:hint="eastAsia" w:ascii="仿宋" w:hAnsi="仿宋" w:eastAsia="仿宋"/>
                <w:b w:val="0"/>
                <w:bCs w:val="0"/>
                <w:color w:val="auto"/>
                <w:sz w:val="21"/>
                <w:szCs w:val="21"/>
                <w:lang w:val="en-US" w:eastAsia="zh-CN"/>
              </w:rPr>
              <w:t>/</w:t>
            </w:r>
          </w:p>
        </w:tc>
        <w:tc>
          <w:tcPr>
            <w:tcW w:w="1701" w:type="dxa"/>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ascii="仿宋" w:hAnsi="仿宋" w:eastAsia="仿宋"/>
                <w:b w:val="0"/>
                <w:bCs w:val="0"/>
                <w:color w:val="auto"/>
                <w:w w:val="99"/>
                <w:sz w:val="21"/>
                <w:szCs w:val="21"/>
              </w:rPr>
            </w:pPr>
            <w:r>
              <w:rPr>
                <w:rFonts w:hint="eastAsia" w:ascii="仿宋" w:hAnsi="仿宋" w:eastAsia="仿宋"/>
                <w:b w:val="0"/>
                <w:bCs w:val="0"/>
                <w:color w:val="auto"/>
                <w:w w:val="99"/>
                <w:sz w:val="21"/>
                <w:szCs w:val="21"/>
                <w:lang w:val="en-US" w:eastAsia="zh-CN"/>
              </w:rPr>
              <w:t>/</w:t>
            </w:r>
          </w:p>
        </w:tc>
      </w:tr>
      <w:tr>
        <w:tblPrEx>
          <w:tblLayout w:type="fixed"/>
          <w:tblCellMar>
            <w:top w:w="0" w:type="dxa"/>
            <w:left w:w="0" w:type="dxa"/>
            <w:bottom w:w="0" w:type="dxa"/>
            <w:right w:w="0" w:type="dxa"/>
          </w:tblCellMar>
        </w:tblPrEx>
        <w:trPr>
          <w:trHeight w:val="593" w:hRule="atLeast"/>
        </w:trPr>
        <w:tc>
          <w:tcPr>
            <w:tcW w:w="1134" w:type="dxa"/>
            <w:vMerge w:val="continue"/>
            <w:tcBorders>
              <w:left w:val="single" w:color="auto" w:sz="4" w:space="0"/>
              <w:right w:val="single" w:color="auto" w:sz="4" w:space="0"/>
            </w:tcBorders>
            <w:vAlign w:val="center"/>
          </w:tcPr>
          <w:p>
            <w:pPr>
              <w:spacing w:line="0" w:lineRule="atLeast"/>
              <w:jc w:val="center"/>
              <w:rPr>
                <w:rFonts w:ascii="仿宋" w:hAnsi="仿宋" w:eastAsia="仿宋"/>
                <w:b w:val="0"/>
                <w:bCs w:val="0"/>
                <w:color w:val="auto"/>
                <w:w w:val="99"/>
                <w:sz w:val="21"/>
                <w:szCs w:val="21"/>
              </w:rPr>
            </w:pPr>
          </w:p>
        </w:tc>
        <w:tc>
          <w:tcPr>
            <w:tcW w:w="2000" w:type="dxa"/>
            <w:vMerge w:val="continue"/>
            <w:tcBorders>
              <w:top w:val="single" w:color="auto" w:sz="4" w:space="0"/>
              <w:left w:val="single" w:color="auto" w:sz="4" w:space="0"/>
              <w:bottom w:val="single" w:color="auto" w:sz="4" w:space="0"/>
              <w:right w:val="single" w:color="auto" w:sz="4" w:space="0"/>
            </w:tcBorders>
            <w:vAlign w:val="center"/>
          </w:tcPr>
          <w:p>
            <w:pPr>
              <w:jc w:val="center"/>
              <w:rPr>
                <w:rFonts w:hint="eastAsia" w:ascii="仿宋" w:hAnsi="仿宋" w:eastAsia="仿宋"/>
                <w:b w:val="0"/>
                <w:bCs w:val="0"/>
                <w:color w:val="auto"/>
                <w:sz w:val="21"/>
                <w:szCs w:val="21"/>
              </w:rPr>
            </w:pPr>
          </w:p>
        </w:tc>
        <w:tc>
          <w:tcPr>
            <w:tcW w:w="2536" w:type="dxa"/>
            <w:tcBorders>
              <w:top w:val="single" w:color="auto" w:sz="4" w:space="0"/>
              <w:left w:val="single" w:color="auto" w:sz="4" w:space="0"/>
              <w:bottom w:val="single" w:color="auto" w:sz="4" w:space="0"/>
              <w:right w:val="single" w:color="auto" w:sz="4" w:space="0"/>
            </w:tcBorders>
            <w:vAlign w:val="center"/>
          </w:tcPr>
          <w:p>
            <w:pPr>
              <w:jc w:val="center"/>
              <w:rPr>
                <w:rFonts w:hint="eastAsia" w:ascii="仿宋" w:hAnsi="仿宋" w:eastAsia="仿宋"/>
                <w:b w:val="0"/>
                <w:bCs w:val="0"/>
                <w:color w:val="auto"/>
                <w:sz w:val="21"/>
                <w:szCs w:val="21"/>
                <w:lang w:eastAsia="zh-CN"/>
              </w:rPr>
            </w:pPr>
            <w:r>
              <w:rPr>
                <w:rFonts w:hint="eastAsia" w:ascii="仿宋" w:hAnsi="仿宋" w:eastAsia="仿宋"/>
                <w:b w:val="0"/>
                <w:bCs w:val="0"/>
                <w:color w:val="auto"/>
                <w:sz w:val="21"/>
                <w:szCs w:val="21"/>
                <w:lang w:eastAsia="zh-CN"/>
              </w:rPr>
              <w:t>核电兴海湾小区</w:t>
            </w:r>
          </w:p>
        </w:tc>
        <w:tc>
          <w:tcPr>
            <w:tcW w:w="1418"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仿宋" w:hAnsi="仿宋" w:eastAsia="仿宋"/>
                <w:b w:val="0"/>
                <w:bCs w:val="0"/>
                <w:color w:val="auto"/>
                <w:sz w:val="21"/>
                <w:szCs w:val="21"/>
              </w:rPr>
            </w:pPr>
            <w:r>
              <w:rPr>
                <w:rFonts w:hint="eastAsia" w:ascii="仿宋" w:hAnsi="仿宋" w:eastAsia="仿宋"/>
                <w:b w:val="0"/>
                <w:bCs w:val="0"/>
                <w:color w:val="auto"/>
                <w:sz w:val="21"/>
                <w:szCs w:val="21"/>
                <w:lang w:val="en-US" w:eastAsia="zh-CN"/>
              </w:rPr>
              <w:t>450</w:t>
            </w:r>
          </w:p>
        </w:tc>
        <w:tc>
          <w:tcPr>
            <w:tcW w:w="1701" w:type="dxa"/>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ascii="仿宋" w:hAnsi="仿宋" w:eastAsia="仿宋"/>
                <w:b w:val="0"/>
                <w:bCs w:val="0"/>
                <w:color w:val="auto"/>
                <w:w w:val="99"/>
                <w:sz w:val="21"/>
                <w:szCs w:val="21"/>
              </w:rPr>
            </w:pPr>
            <w:r>
              <w:rPr>
                <w:rFonts w:hint="eastAsia" w:ascii="仿宋" w:hAnsi="仿宋" w:eastAsia="仿宋"/>
                <w:b w:val="0"/>
                <w:bCs w:val="0"/>
                <w:color w:val="auto"/>
                <w:w w:val="99"/>
                <w:sz w:val="21"/>
                <w:szCs w:val="21"/>
                <w:lang w:val="en-US" w:eastAsia="zh-CN"/>
              </w:rPr>
              <w:t>2017</w:t>
            </w:r>
          </w:p>
        </w:tc>
      </w:tr>
      <w:tr>
        <w:tblPrEx>
          <w:tblLayout w:type="fixed"/>
          <w:tblCellMar>
            <w:top w:w="0" w:type="dxa"/>
            <w:left w:w="0" w:type="dxa"/>
            <w:bottom w:w="0" w:type="dxa"/>
            <w:right w:w="0" w:type="dxa"/>
          </w:tblCellMar>
        </w:tblPrEx>
        <w:trPr>
          <w:trHeight w:val="564" w:hRule="atLeast"/>
        </w:trPr>
        <w:tc>
          <w:tcPr>
            <w:tcW w:w="1134" w:type="dxa"/>
            <w:vMerge w:val="continue"/>
            <w:tcBorders>
              <w:left w:val="single" w:color="auto" w:sz="4" w:space="0"/>
              <w:right w:val="single" w:color="auto" w:sz="4" w:space="0"/>
            </w:tcBorders>
            <w:vAlign w:val="center"/>
          </w:tcPr>
          <w:p>
            <w:pPr>
              <w:spacing w:line="0" w:lineRule="atLeast"/>
              <w:jc w:val="center"/>
              <w:rPr>
                <w:rFonts w:ascii="仿宋" w:hAnsi="仿宋" w:eastAsia="仿宋"/>
                <w:b w:val="0"/>
                <w:bCs w:val="0"/>
                <w:color w:val="auto"/>
                <w:w w:val="99"/>
                <w:sz w:val="21"/>
                <w:szCs w:val="21"/>
              </w:rPr>
            </w:pPr>
          </w:p>
        </w:tc>
        <w:tc>
          <w:tcPr>
            <w:tcW w:w="2000"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 w:hAnsi="仿宋" w:eastAsia="仿宋" w:cs="Arial"/>
                <w:b w:val="0"/>
                <w:bCs w:val="0"/>
                <w:color w:val="auto"/>
                <w:sz w:val="21"/>
                <w:szCs w:val="21"/>
                <w:lang w:val="en-US" w:eastAsia="zh-CN" w:bidi="ar-SA"/>
              </w:rPr>
            </w:pPr>
            <w:r>
              <w:rPr>
                <w:rFonts w:hint="eastAsia" w:ascii="仿宋" w:hAnsi="仿宋" w:eastAsia="仿宋"/>
                <w:b w:val="0"/>
                <w:bCs w:val="0"/>
                <w:color w:val="auto"/>
                <w:sz w:val="21"/>
                <w:szCs w:val="21"/>
              </w:rPr>
              <w:t>S</w:t>
            </w:r>
          </w:p>
        </w:tc>
        <w:tc>
          <w:tcPr>
            <w:tcW w:w="2536" w:type="dxa"/>
            <w:tcBorders>
              <w:top w:val="single" w:color="auto" w:sz="4" w:space="0"/>
              <w:left w:val="single" w:color="auto" w:sz="4" w:space="0"/>
              <w:bottom w:val="single" w:color="auto" w:sz="4" w:space="0"/>
              <w:right w:val="single" w:color="auto" w:sz="4" w:space="0"/>
            </w:tcBorders>
            <w:vAlign w:val="center"/>
          </w:tcPr>
          <w:p>
            <w:pPr>
              <w:jc w:val="center"/>
              <w:rPr>
                <w:rFonts w:ascii="仿宋" w:hAnsi="仿宋" w:eastAsia="仿宋" w:cs="Arial"/>
                <w:b w:val="0"/>
                <w:bCs w:val="0"/>
                <w:color w:val="auto"/>
                <w:sz w:val="21"/>
                <w:szCs w:val="21"/>
                <w:lang w:val="en-US" w:eastAsia="zh-CN" w:bidi="ar-SA"/>
              </w:rPr>
            </w:pPr>
            <w:r>
              <w:rPr>
                <w:rFonts w:hint="eastAsia" w:ascii="仿宋" w:hAnsi="仿宋" w:eastAsia="仿宋"/>
                <w:b w:val="0"/>
                <w:bCs w:val="0"/>
                <w:color w:val="auto"/>
                <w:sz w:val="21"/>
                <w:szCs w:val="21"/>
                <w:lang w:eastAsia="zh-CN"/>
              </w:rPr>
              <w:t>空地</w:t>
            </w:r>
          </w:p>
        </w:tc>
        <w:tc>
          <w:tcPr>
            <w:tcW w:w="1418"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仿宋" w:hAnsi="仿宋" w:eastAsia="仿宋"/>
                <w:b w:val="0"/>
                <w:bCs w:val="0"/>
                <w:color w:val="auto"/>
                <w:sz w:val="21"/>
                <w:szCs w:val="21"/>
              </w:rPr>
            </w:pPr>
            <w:r>
              <w:rPr>
                <w:rFonts w:hint="eastAsia" w:ascii="仿宋" w:hAnsi="仿宋" w:eastAsia="仿宋"/>
                <w:b w:val="0"/>
                <w:bCs w:val="0"/>
                <w:color w:val="auto"/>
                <w:sz w:val="21"/>
                <w:szCs w:val="21"/>
                <w:lang w:val="en-US" w:eastAsia="zh-CN"/>
              </w:rPr>
              <w:t>/</w:t>
            </w:r>
          </w:p>
        </w:tc>
        <w:tc>
          <w:tcPr>
            <w:tcW w:w="1701" w:type="dxa"/>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ascii="仿宋" w:hAnsi="仿宋" w:eastAsia="仿宋"/>
                <w:b w:val="0"/>
                <w:bCs w:val="0"/>
                <w:color w:val="auto"/>
                <w:w w:val="99"/>
                <w:sz w:val="21"/>
                <w:szCs w:val="21"/>
              </w:rPr>
            </w:pPr>
            <w:r>
              <w:rPr>
                <w:rFonts w:hint="eastAsia" w:ascii="仿宋" w:hAnsi="仿宋" w:eastAsia="仿宋"/>
                <w:b w:val="0"/>
                <w:bCs w:val="0"/>
                <w:color w:val="auto"/>
                <w:w w:val="99"/>
                <w:sz w:val="21"/>
                <w:szCs w:val="21"/>
                <w:lang w:val="en-US" w:eastAsia="zh-CN"/>
              </w:rPr>
              <w:t>/</w:t>
            </w:r>
          </w:p>
        </w:tc>
      </w:tr>
      <w:tr>
        <w:tblPrEx>
          <w:tblLayout w:type="fixed"/>
          <w:tblCellMar>
            <w:top w:w="0" w:type="dxa"/>
            <w:left w:w="0" w:type="dxa"/>
            <w:bottom w:w="0" w:type="dxa"/>
            <w:right w:w="0" w:type="dxa"/>
          </w:tblCellMar>
        </w:tblPrEx>
        <w:trPr>
          <w:trHeight w:val="564" w:hRule="atLeast"/>
        </w:trPr>
        <w:tc>
          <w:tcPr>
            <w:tcW w:w="1134" w:type="dxa"/>
            <w:vMerge w:val="continue"/>
            <w:tcBorders>
              <w:left w:val="single" w:color="auto" w:sz="4" w:space="0"/>
              <w:bottom w:val="single" w:color="auto" w:sz="4" w:space="0"/>
              <w:right w:val="single" w:color="auto" w:sz="4" w:space="0"/>
            </w:tcBorders>
            <w:vAlign w:val="center"/>
          </w:tcPr>
          <w:p>
            <w:pPr>
              <w:spacing w:line="0" w:lineRule="atLeast"/>
              <w:jc w:val="center"/>
              <w:rPr>
                <w:rFonts w:ascii="仿宋" w:hAnsi="仿宋" w:eastAsia="仿宋"/>
                <w:b w:val="0"/>
                <w:bCs w:val="0"/>
                <w:color w:val="auto"/>
                <w:w w:val="99"/>
                <w:sz w:val="21"/>
                <w:szCs w:val="21"/>
              </w:rPr>
            </w:pPr>
          </w:p>
        </w:tc>
        <w:tc>
          <w:tcPr>
            <w:tcW w:w="2000" w:type="dxa"/>
            <w:vMerge w:val="continue"/>
            <w:tcBorders>
              <w:top w:val="single" w:color="auto" w:sz="4" w:space="0"/>
              <w:left w:val="single" w:color="auto" w:sz="4" w:space="0"/>
              <w:bottom w:val="single" w:color="auto" w:sz="4" w:space="0"/>
              <w:right w:val="single" w:color="auto" w:sz="4" w:space="0"/>
            </w:tcBorders>
            <w:vAlign w:val="center"/>
          </w:tcPr>
          <w:p>
            <w:pPr>
              <w:jc w:val="center"/>
              <w:rPr>
                <w:rFonts w:hint="eastAsia" w:ascii="仿宋" w:hAnsi="仿宋" w:eastAsia="仿宋"/>
                <w:b w:val="0"/>
                <w:bCs w:val="0"/>
                <w:color w:val="auto"/>
                <w:sz w:val="21"/>
                <w:szCs w:val="21"/>
                <w:lang w:eastAsia="zh-CN"/>
              </w:rPr>
            </w:pPr>
          </w:p>
        </w:tc>
        <w:tc>
          <w:tcPr>
            <w:tcW w:w="2536" w:type="dxa"/>
            <w:tcBorders>
              <w:top w:val="single" w:color="auto" w:sz="4" w:space="0"/>
              <w:left w:val="single" w:color="auto" w:sz="4" w:space="0"/>
              <w:bottom w:val="single" w:color="auto" w:sz="4" w:space="0"/>
              <w:right w:val="single" w:color="auto" w:sz="4" w:space="0"/>
            </w:tcBorders>
            <w:vAlign w:val="center"/>
          </w:tcPr>
          <w:p>
            <w:pPr>
              <w:jc w:val="center"/>
              <w:rPr>
                <w:rFonts w:hint="eastAsia" w:ascii="仿宋" w:hAnsi="仿宋" w:eastAsia="仿宋"/>
                <w:b w:val="0"/>
                <w:bCs w:val="0"/>
                <w:color w:val="auto"/>
                <w:sz w:val="21"/>
                <w:szCs w:val="21"/>
                <w:lang w:eastAsia="zh-CN"/>
              </w:rPr>
            </w:pPr>
            <w:r>
              <w:rPr>
                <w:rFonts w:hint="eastAsia" w:ascii="仿宋" w:hAnsi="仿宋" w:eastAsia="仿宋"/>
                <w:b w:val="0"/>
                <w:bCs w:val="0"/>
                <w:color w:val="auto"/>
                <w:sz w:val="21"/>
                <w:szCs w:val="21"/>
                <w:lang w:eastAsia="zh-CN"/>
              </w:rPr>
              <w:t>兴宫首山湖小区</w:t>
            </w:r>
            <w:r>
              <w:rPr>
                <w:rFonts w:hint="eastAsia" w:ascii="仿宋" w:hAnsi="仿宋" w:eastAsia="仿宋"/>
                <w:b w:val="0"/>
                <w:bCs w:val="0"/>
                <w:color w:val="auto"/>
                <w:sz w:val="21"/>
                <w:szCs w:val="21"/>
              </w:rPr>
              <w:t>小区</w:t>
            </w:r>
          </w:p>
        </w:tc>
        <w:tc>
          <w:tcPr>
            <w:tcW w:w="1418" w:type="dxa"/>
            <w:gridSpan w:val="2"/>
            <w:tcBorders>
              <w:top w:val="single" w:color="auto" w:sz="4" w:space="0"/>
              <w:left w:val="single" w:color="auto" w:sz="4" w:space="0"/>
              <w:bottom w:val="single" w:color="auto" w:sz="4" w:space="0"/>
              <w:right w:val="single" w:color="auto" w:sz="4" w:space="0"/>
            </w:tcBorders>
            <w:vAlign w:val="center"/>
          </w:tcPr>
          <w:p>
            <w:pPr>
              <w:jc w:val="center"/>
              <w:rPr>
                <w:rFonts w:hint="eastAsia" w:ascii="仿宋" w:hAnsi="仿宋" w:eastAsia="仿宋"/>
                <w:b w:val="0"/>
                <w:bCs w:val="0"/>
                <w:color w:val="auto"/>
                <w:sz w:val="21"/>
                <w:szCs w:val="21"/>
              </w:rPr>
            </w:pPr>
            <w:r>
              <w:rPr>
                <w:rFonts w:hint="eastAsia" w:ascii="仿宋" w:hAnsi="仿宋" w:eastAsia="仿宋"/>
                <w:b w:val="0"/>
                <w:bCs w:val="0"/>
                <w:color w:val="auto"/>
                <w:sz w:val="21"/>
                <w:szCs w:val="21"/>
                <w:lang w:val="en-US" w:eastAsia="zh-CN"/>
              </w:rPr>
              <w:t>660</w:t>
            </w:r>
          </w:p>
        </w:tc>
        <w:tc>
          <w:tcPr>
            <w:tcW w:w="1701" w:type="dxa"/>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ascii="仿宋" w:hAnsi="仿宋" w:eastAsia="仿宋"/>
                <w:b w:val="0"/>
                <w:bCs w:val="0"/>
                <w:color w:val="auto"/>
                <w:w w:val="99"/>
                <w:sz w:val="21"/>
                <w:szCs w:val="21"/>
              </w:rPr>
            </w:pPr>
            <w:r>
              <w:rPr>
                <w:rFonts w:hint="eastAsia" w:ascii="仿宋" w:hAnsi="仿宋" w:eastAsia="仿宋"/>
                <w:b w:val="0"/>
                <w:bCs w:val="0"/>
                <w:color w:val="auto"/>
                <w:w w:val="99"/>
                <w:sz w:val="21"/>
                <w:szCs w:val="21"/>
                <w:lang w:val="en-US" w:eastAsia="zh-CN"/>
              </w:rPr>
              <w:t>2017</w:t>
            </w:r>
          </w:p>
        </w:tc>
      </w:tr>
    </w:tbl>
    <w:p>
      <w:pPr>
        <w:pStyle w:val="3"/>
        <w:rPr>
          <w:rFonts w:ascii="仿宋" w:hAnsi="仿宋" w:eastAsia="仿宋"/>
          <w:b w:val="0"/>
          <w:bCs w:val="0"/>
          <w:color w:val="auto"/>
        </w:rPr>
      </w:pPr>
      <w:bookmarkStart w:id="28" w:name="_Toc12840"/>
    </w:p>
    <w:p>
      <w:pPr>
        <w:pStyle w:val="3"/>
        <w:rPr>
          <w:rFonts w:ascii="仿宋" w:hAnsi="仿宋" w:eastAsia="仿宋"/>
          <w:b w:val="0"/>
          <w:bCs w:val="0"/>
          <w:color w:val="auto"/>
        </w:rPr>
      </w:pPr>
      <w:r>
        <w:rPr>
          <w:rFonts w:ascii="仿宋" w:hAnsi="仿宋" w:eastAsia="仿宋"/>
          <w:b w:val="0"/>
          <w:bCs w:val="0"/>
          <w:color w:val="auto"/>
        </w:rPr>
        <w:t>3.3地块的现状和历史</w:t>
      </w:r>
      <w:bookmarkEnd w:id="28"/>
    </w:p>
    <w:p>
      <w:pPr>
        <w:pStyle w:val="4"/>
        <w:rPr>
          <w:rFonts w:ascii="仿宋" w:hAnsi="仿宋" w:eastAsia="仿宋"/>
          <w:b w:val="0"/>
          <w:bCs w:val="0"/>
          <w:color w:val="auto"/>
        </w:rPr>
      </w:pPr>
      <w:bookmarkStart w:id="29" w:name="_Toc29450"/>
      <w:r>
        <w:rPr>
          <w:rFonts w:ascii="仿宋" w:hAnsi="仿宋" w:eastAsia="仿宋"/>
          <w:b w:val="0"/>
          <w:bCs w:val="0"/>
          <w:color w:val="auto"/>
        </w:rPr>
        <w:t>3.3.1 地块现状</w:t>
      </w:r>
      <w:bookmarkEnd w:id="29"/>
    </w:p>
    <w:p>
      <w:pPr>
        <w:spacing w:line="360" w:lineRule="auto"/>
        <w:ind w:firstLine="558" w:firstLineChars="207"/>
        <w:rPr>
          <w:rFonts w:hint="eastAsia" w:ascii="仿宋" w:hAnsi="仿宋" w:eastAsia="仿宋"/>
          <w:b w:val="0"/>
          <w:bCs w:val="0"/>
          <w:color w:val="auto"/>
          <w:sz w:val="27"/>
        </w:rPr>
      </w:pPr>
      <w:bookmarkStart w:id="30" w:name="_Hlk93263738"/>
      <w:bookmarkStart w:id="31" w:name="_Hlk100437071"/>
      <w:r>
        <w:rPr>
          <w:rFonts w:hint="eastAsia" w:ascii="仿宋" w:hAnsi="仿宋" w:eastAsia="仿宋"/>
          <w:b w:val="0"/>
          <w:bCs w:val="0"/>
          <w:color w:val="auto"/>
          <w:sz w:val="27"/>
          <w:lang w:eastAsia="zh-CN"/>
        </w:rPr>
        <w:t>兴城市邴家小学教学楼及基础设施项目地块</w:t>
      </w:r>
      <w:r>
        <w:rPr>
          <w:rFonts w:hint="eastAsia" w:ascii="仿宋" w:hAnsi="仿宋" w:eastAsia="仿宋"/>
          <w:b w:val="0"/>
          <w:bCs w:val="0"/>
          <w:color w:val="auto"/>
          <w:sz w:val="27"/>
        </w:rPr>
        <w:t>（本文称“该地块”）位于兴城市四家屯街道纪家村，该地块原为农村耕地13094平方米、园地231平方米、林地4262平方米、村庄21629平方米、农村道路784平方米，土地面积共为40000平方米。</w:t>
      </w:r>
    </w:p>
    <w:p>
      <w:pPr>
        <w:spacing w:line="360" w:lineRule="auto"/>
        <w:ind w:firstLine="558" w:firstLineChars="207"/>
        <w:rPr>
          <w:rFonts w:hint="eastAsia" w:ascii="仿宋" w:hAnsi="仿宋" w:eastAsia="仿宋"/>
          <w:b w:val="0"/>
          <w:bCs w:val="0"/>
          <w:color w:val="auto"/>
          <w:sz w:val="28"/>
          <w:lang w:eastAsia="zh-CN"/>
        </w:rPr>
      </w:pPr>
      <w:r>
        <w:rPr>
          <w:rFonts w:hint="eastAsia" w:ascii="仿宋" w:hAnsi="仿宋" w:eastAsia="仿宋"/>
          <w:b w:val="0"/>
          <w:bCs w:val="0"/>
          <w:color w:val="auto"/>
          <w:sz w:val="27"/>
        </w:rPr>
        <w:t>该地块</w:t>
      </w:r>
      <w:r>
        <w:rPr>
          <w:rFonts w:hint="eastAsia" w:ascii="仿宋" w:hAnsi="仿宋" w:eastAsia="仿宋"/>
          <w:b w:val="0"/>
          <w:bCs w:val="0"/>
          <w:color w:val="auto"/>
          <w:sz w:val="27"/>
          <w:lang w:eastAsia="zh-CN"/>
        </w:rPr>
        <w:t>现为空地，部分地块开始地基建设，地块上填土为周边小区建设时挖掘土壤，</w:t>
      </w:r>
      <w:r>
        <w:rPr>
          <w:rFonts w:hint="eastAsia" w:ascii="仿宋" w:hAnsi="仿宋" w:eastAsia="仿宋"/>
          <w:b w:val="0"/>
          <w:bCs w:val="0"/>
          <w:color w:val="auto"/>
          <w:sz w:val="28"/>
        </w:rPr>
        <w:t>没有外来土壤</w:t>
      </w:r>
      <w:r>
        <w:rPr>
          <w:rFonts w:hint="eastAsia" w:ascii="仿宋" w:hAnsi="仿宋" w:eastAsia="仿宋"/>
          <w:b w:val="0"/>
          <w:bCs w:val="0"/>
          <w:color w:val="auto"/>
          <w:sz w:val="28"/>
          <w:lang w:eastAsia="zh-CN"/>
        </w:rPr>
        <w:t>。</w:t>
      </w:r>
    </w:p>
    <w:p>
      <w:pPr>
        <w:spacing w:line="360" w:lineRule="auto"/>
        <w:ind w:firstLine="579" w:firstLineChars="207"/>
        <w:rPr>
          <w:rFonts w:ascii="仿宋" w:hAnsi="仿宋" w:eastAsia="仿宋"/>
          <w:b w:val="0"/>
          <w:bCs w:val="0"/>
          <w:color w:val="auto"/>
          <w:sz w:val="28"/>
        </w:rPr>
      </w:pPr>
      <w:r>
        <w:rPr>
          <w:rFonts w:hint="eastAsia" w:ascii="仿宋" w:hAnsi="仿宋" w:eastAsia="仿宋"/>
          <w:b w:val="0"/>
          <w:bCs w:val="0"/>
          <w:color w:val="auto"/>
          <w:sz w:val="28"/>
          <w:lang w:eastAsia="zh-CN"/>
        </w:rPr>
        <w:t>地块原为一般耕地，无规模化养殖。耕地主要种植玉米，正常使用磷肥和一部分氮肥,或者选用三元复合肥作为基肥，不会对地块产生农村面源污染影响，因此</w:t>
      </w:r>
      <w:r>
        <w:rPr>
          <w:rFonts w:hint="eastAsia" w:ascii="仿宋" w:hAnsi="仿宋" w:eastAsia="仿宋"/>
          <w:b w:val="0"/>
          <w:bCs w:val="0"/>
          <w:color w:val="auto"/>
          <w:sz w:val="28"/>
        </w:rPr>
        <w:t>不会对本地块产生持久性影响。</w:t>
      </w:r>
    </w:p>
    <w:bookmarkEnd w:id="30"/>
    <w:bookmarkEnd w:id="31"/>
    <w:p>
      <w:pPr>
        <w:spacing w:line="360" w:lineRule="auto"/>
        <w:ind w:firstLine="558" w:firstLineChars="207"/>
        <w:rPr>
          <w:rFonts w:ascii="仿宋" w:hAnsi="仿宋" w:eastAsia="仿宋"/>
          <w:b w:val="0"/>
          <w:bCs w:val="0"/>
          <w:color w:val="auto"/>
          <w:sz w:val="28"/>
        </w:rPr>
      </w:pPr>
      <w:r>
        <w:rPr>
          <w:rFonts w:ascii="仿宋" w:hAnsi="仿宋" w:eastAsia="仿宋"/>
          <w:b w:val="0"/>
          <w:bCs w:val="0"/>
          <w:color w:val="auto"/>
          <w:sz w:val="27"/>
        </w:rPr>
        <w:t>地块内无工业废水排放沟渠、渗坑、水</w:t>
      </w:r>
      <w:r>
        <w:rPr>
          <w:rFonts w:ascii="仿宋" w:hAnsi="仿宋" w:eastAsia="仿宋"/>
          <w:b w:val="0"/>
          <w:bCs w:val="0"/>
          <w:color w:val="auto"/>
          <w:sz w:val="28"/>
        </w:rPr>
        <w:t>塘；无工业废水地下输送管线、储存池；无产品、原辅材料、油品的地下储罐、输送管线；无危险化学品、危险废物等有毒有害物质储存或堆放。地块内裸露土壤无明显颜色异常、油渍等污染或化学腐蚀痕迹，无恶臭、化学品、刺激性等异常气味。地块现场踏勘照片见图 3.3-1。</w:t>
      </w:r>
    </w:p>
    <w:tbl>
      <w:tblPr>
        <w:tblStyle w:val="11"/>
        <w:tblW w:w="868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95" w:hRule="atLeast"/>
          <w:jc w:val="center"/>
        </w:trPr>
        <w:tc>
          <w:tcPr>
            <w:tcW w:w="8683" w:type="dxa"/>
            <w:tcBorders>
              <w:top w:val="single" w:color="auto" w:sz="4" w:space="0"/>
              <w:left w:val="single" w:color="auto" w:sz="4" w:space="0"/>
              <w:bottom w:val="single" w:color="auto" w:sz="4" w:space="0"/>
              <w:right w:val="single" w:color="auto" w:sz="4" w:space="0"/>
            </w:tcBorders>
          </w:tcPr>
          <w:p>
            <w:pPr>
              <w:jc w:val="center"/>
              <w:rPr>
                <w:rFonts w:hint="default" w:ascii="仿宋" w:hAnsi="仿宋" w:eastAsia="仿宋" w:cs="宋体"/>
                <w:b w:val="0"/>
                <w:bCs w:val="0"/>
                <w:color w:val="auto"/>
                <w:sz w:val="36"/>
                <w:szCs w:val="36"/>
                <w:lang w:val="en-US" w:eastAsia="zh-CN"/>
              </w:rPr>
            </w:pPr>
            <w:r>
              <w:rPr>
                <w:rFonts w:hint="eastAsia" w:ascii="仿宋" w:hAnsi="仿宋" w:eastAsia="仿宋" w:cs="宋体"/>
                <w:b w:val="0"/>
                <w:bCs w:val="0"/>
                <w:color w:val="auto"/>
                <w:sz w:val="36"/>
                <w:szCs w:val="36"/>
                <w:lang w:eastAsia="zh-CN"/>
              </w:rPr>
              <w:drawing>
                <wp:inline distT="0" distB="0" distL="114300" distR="114300">
                  <wp:extent cx="2611755" cy="1960245"/>
                  <wp:effectExtent l="0" t="0" r="17145" b="1905"/>
                  <wp:docPr id="21" name="图片 21" descr="地块1（西北对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地块1（西北对角）"/>
                          <pic:cNvPicPr>
                            <a:picLocks noChangeAspect="1"/>
                          </pic:cNvPicPr>
                        </pic:nvPicPr>
                        <pic:blipFill>
                          <a:blip r:embed="rId16"/>
                          <a:stretch>
                            <a:fillRect/>
                          </a:stretch>
                        </pic:blipFill>
                        <pic:spPr>
                          <a:xfrm>
                            <a:off x="0" y="0"/>
                            <a:ext cx="2611755" cy="1960245"/>
                          </a:xfrm>
                          <a:prstGeom prst="rect">
                            <a:avLst/>
                          </a:prstGeom>
                        </pic:spPr>
                      </pic:pic>
                    </a:graphicData>
                  </a:graphic>
                </wp:inline>
              </w:drawing>
            </w:r>
            <w:r>
              <w:rPr>
                <w:rFonts w:hint="eastAsia" w:ascii="仿宋" w:hAnsi="仿宋" w:eastAsia="仿宋" w:cs="宋体"/>
                <w:b w:val="0"/>
                <w:bCs w:val="0"/>
                <w:color w:val="auto"/>
                <w:sz w:val="36"/>
                <w:szCs w:val="36"/>
                <w:lang w:val="en-US" w:eastAsia="zh-CN"/>
              </w:rPr>
              <w:t xml:space="preserve"> </w:t>
            </w:r>
            <w:r>
              <w:rPr>
                <w:rFonts w:hint="eastAsia" w:ascii="仿宋" w:hAnsi="仿宋" w:eastAsia="仿宋"/>
                <w:b w:val="0"/>
                <w:bCs w:val="0"/>
                <w:color w:val="auto"/>
                <w:sz w:val="21"/>
                <w:szCs w:val="21"/>
                <w:lang w:eastAsia="zh-CN"/>
              </w:rPr>
              <w:drawing>
                <wp:inline distT="0" distB="0" distL="114300" distR="114300">
                  <wp:extent cx="2531745" cy="1898650"/>
                  <wp:effectExtent l="0" t="0" r="1905" b="6350"/>
                  <wp:docPr id="22" name="图片 22" descr="地块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地块2"/>
                          <pic:cNvPicPr>
                            <a:picLocks noChangeAspect="1"/>
                          </pic:cNvPicPr>
                        </pic:nvPicPr>
                        <pic:blipFill>
                          <a:blip r:embed="rId17"/>
                          <a:stretch>
                            <a:fillRect/>
                          </a:stretch>
                        </pic:blipFill>
                        <pic:spPr>
                          <a:xfrm>
                            <a:off x="0" y="0"/>
                            <a:ext cx="2531745" cy="18986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683" w:type="dxa"/>
            <w:tcBorders>
              <w:top w:val="single" w:color="auto" w:sz="4" w:space="0"/>
              <w:left w:val="single" w:color="auto" w:sz="4" w:space="0"/>
              <w:bottom w:val="single" w:color="auto" w:sz="4" w:space="0"/>
              <w:right w:val="single" w:color="auto" w:sz="4" w:space="0"/>
            </w:tcBorders>
          </w:tcPr>
          <w:p>
            <w:pPr>
              <w:ind w:right="520" w:firstLine="34"/>
              <w:rPr>
                <w:rFonts w:ascii="仿宋" w:hAnsi="仿宋" w:eastAsia="仿宋"/>
                <w:b w:val="0"/>
                <w:bCs w:val="0"/>
                <w:color w:val="auto"/>
                <w:sz w:val="21"/>
                <w:szCs w:val="21"/>
              </w:rPr>
            </w:pPr>
            <w:r>
              <w:rPr>
                <w:rFonts w:hint="eastAsia" w:ascii="仿宋" w:hAnsi="仿宋" w:eastAsia="仿宋"/>
                <w:b w:val="0"/>
                <w:bCs w:val="0"/>
                <w:color w:val="auto"/>
                <w:sz w:val="21"/>
                <w:szCs w:val="21"/>
              </w:rPr>
              <w:t>地块上空地</w:t>
            </w:r>
            <w:r>
              <w:rPr>
                <w:rFonts w:hint="eastAsia" w:ascii="仿宋" w:hAnsi="仿宋" w:eastAsia="仿宋"/>
                <w:b w:val="0"/>
                <w:bCs w:val="0"/>
                <w:color w:val="auto"/>
                <w:sz w:val="21"/>
                <w:szCs w:val="21"/>
                <w:lang w:eastAsia="zh-CN"/>
              </w:rPr>
              <w:t>，部分地块开始地基工程</w:t>
            </w:r>
            <w:r>
              <w:rPr>
                <w:rFonts w:hint="eastAsia" w:ascii="仿宋" w:hAnsi="仿宋" w:eastAsia="仿宋"/>
                <w:b w:val="0"/>
                <w:bCs w:val="0"/>
                <w:color w:val="auto"/>
                <w:sz w:val="21"/>
                <w:szCs w:val="21"/>
              </w:rPr>
              <w:t xml:space="preserve">（拍摄时间：2022年 </w:t>
            </w:r>
            <w:r>
              <w:rPr>
                <w:rFonts w:hint="eastAsia" w:ascii="仿宋" w:hAnsi="仿宋" w:eastAsia="仿宋"/>
                <w:b w:val="0"/>
                <w:bCs w:val="0"/>
                <w:color w:val="auto"/>
                <w:sz w:val="21"/>
                <w:szCs w:val="21"/>
                <w:lang w:val="en-US" w:eastAsia="zh-CN"/>
              </w:rPr>
              <w:t>6</w:t>
            </w:r>
            <w:r>
              <w:rPr>
                <w:rFonts w:hint="eastAsia" w:ascii="仿宋" w:hAnsi="仿宋" w:eastAsia="仿宋"/>
                <w:b w:val="0"/>
                <w:bCs w:val="0"/>
                <w:color w:val="auto"/>
                <w:sz w:val="21"/>
                <w:szCs w:val="21"/>
              </w:rPr>
              <w:t>月21日）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17" w:hRule="atLeast"/>
          <w:jc w:val="center"/>
        </w:trPr>
        <w:tc>
          <w:tcPr>
            <w:tcW w:w="8683" w:type="dxa"/>
            <w:tcBorders>
              <w:top w:val="single" w:color="auto" w:sz="4" w:space="0"/>
              <w:left w:val="single" w:color="auto" w:sz="4" w:space="0"/>
              <w:bottom w:val="single" w:color="auto" w:sz="4" w:space="0"/>
              <w:right w:val="single" w:color="auto" w:sz="4" w:space="0"/>
            </w:tcBorders>
          </w:tcPr>
          <w:p>
            <w:pPr>
              <w:ind w:right="520" w:firstLine="34"/>
              <w:rPr>
                <w:rFonts w:hint="eastAsia" w:ascii="仿宋" w:hAnsi="仿宋" w:eastAsia="仿宋"/>
                <w:b w:val="0"/>
                <w:bCs w:val="0"/>
                <w:color w:val="auto"/>
                <w:sz w:val="21"/>
                <w:szCs w:val="21"/>
              </w:rPr>
            </w:pPr>
            <w:r>
              <w:rPr>
                <w:rFonts w:hint="eastAsia" w:ascii="仿宋" w:hAnsi="仿宋" w:eastAsia="仿宋"/>
                <w:b w:val="0"/>
                <w:bCs w:val="0"/>
                <w:color w:val="auto"/>
                <w:sz w:val="21"/>
                <w:szCs w:val="21"/>
                <w:lang w:eastAsia="zh-CN"/>
              </w:rPr>
              <w:drawing>
                <wp:anchor distT="0" distB="0" distL="114300" distR="114300" simplePos="0" relativeHeight="251674624" behindDoc="0" locked="0" layoutInCell="1" allowOverlap="1">
                  <wp:simplePos x="0" y="0"/>
                  <wp:positionH relativeFrom="column">
                    <wp:posOffset>2770505</wp:posOffset>
                  </wp:positionH>
                  <wp:positionV relativeFrom="paragraph">
                    <wp:posOffset>396875</wp:posOffset>
                  </wp:positionV>
                  <wp:extent cx="2613025" cy="1960245"/>
                  <wp:effectExtent l="0" t="0" r="15875" b="1905"/>
                  <wp:wrapNone/>
                  <wp:docPr id="98" name="图片 98" descr="西南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西南角"/>
                          <pic:cNvPicPr>
                            <a:picLocks noChangeAspect="1"/>
                          </pic:cNvPicPr>
                        </pic:nvPicPr>
                        <pic:blipFill>
                          <a:blip r:embed="rId18"/>
                          <a:stretch>
                            <a:fillRect/>
                          </a:stretch>
                        </pic:blipFill>
                        <pic:spPr>
                          <a:xfrm>
                            <a:off x="0" y="0"/>
                            <a:ext cx="2613025" cy="1960245"/>
                          </a:xfrm>
                          <a:prstGeom prst="rect">
                            <a:avLst/>
                          </a:prstGeom>
                        </pic:spPr>
                      </pic:pic>
                    </a:graphicData>
                  </a:graphic>
                </wp:anchor>
              </w:drawing>
            </w:r>
            <w:r>
              <w:rPr>
                <w:rFonts w:hint="eastAsia" w:ascii="仿宋" w:hAnsi="仿宋" w:eastAsia="仿宋"/>
                <w:b w:val="0"/>
                <w:bCs w:val="0"/>
                <w:color w:val="auto"/>
                <w:sz w:val="21"/>
                <w:szCs w:val="21"/>
                <w:lang w:eastAsia="zh-CN"/>
              </w:rPr>
              <w:drawing>
                <wp:anchor distT="0" distB="0" distL="114300" distR="114300" simplePos="0" relativeHeight="251673600" behindDoc="0" locked="0" layoutInCell="1" allowOverlap="1">
                  <wp:simplePos x="0" y="0"/>
                  <wp:positionH relativeFrom="column">
                    <wp:posOffset>6350</wp:posOffset>
                  </wp:positionH>
                  <wp:positionV relativeFrom="paragraph">
                    <wp:posOffset>399415</wp:posOffset>
                  </wp:positionV>
                  <wp:extent cx="2613025" cy="1960245"/>
                  <wp:effectExtent l="0" t="0" r="15875" b="1905"/>
                  <wp:wrapNone/>
                  <wp:docPr id="97" name="图片 97" descr="东南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东南角"/>
                          <pic:cNvPicPr>
                            <a:picLocks noChangeAspect="1"/>
                          </pic:cNvPicPr>
                        </pic:nvPicPr>
                        <pic:blipFill>
                          <a:blip r:embed="rId19"/>
                          <a:stretch>
                            <a:fillRect/>
                          </a:stretch>
                        </pic:blipFill>
                        <pic:spPr>
                          <a:xfrm>
                            <a:off x="0" y="0"/>
                            <a:ext cx="2613025" cy="196024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hRule="atLeast"/>
          <w:jc w:val="center"/>
        </w:trPr>
        <w:tc>
          <w:tcPr>
            <w:tcW w:w="8683" w:type="dxa"/>
            <w:tcBorders>
              <w:top w:val="single" w:color="auto" w:sz="4" w:space="0"/>
              <w:left w:val="single" w:color="auto" w:sz="4" w:space="0"/>
              <w:bottom w:val="single" w:color="auto" w:sz="4" w:space="0"/>
              <w:right w:val="single" w:color="auto" w:sz="4" w:space="0"/>
            </w:tcBorders>
          </w:tcPr>
          <w:p>
            <w:pPr>
              <w:ind w:right="520" w:firstLine="34"/>
              <w:rPr>
                <w:rFonts w:hint="eastAsia" w:ascii="仿宋" w:hAnsi="仿宋" w:eastAsia="仿宋"/>
                <w:b w:val="0"/>
                <w:bCs w:val="0"/>
                <w:color w:val="auto"/>
                <w:sz w:val="21"/>
                <w:szCs w:val="21"/>
              </w:rPr>
            </w:pPr>
            <w:r>
              <w:rPr>
                <w:rFonts w:hint="eastAsia" w:ascii="仿宋" w:hAnsi="仿宋" w:eastAsia="仿宋"/>
                <w:b w:val="0"/>
                <w:bCs w:val="0"/>
                <w:color w:val="auto"/>
                <w:sz w:val="21"/>
                <w:szCs w:val="21"/>
              </w:rPr>
              <w:t>地块</w:t>
            </w:r>
            <w:r>
              <w:rPr>
                <w:rFonts w:hint="eastAsia" w:ascii="仿宋" w:hAnsi="仿宋" w:eastAsia="仿宋"/>
                <w:b w:val="0"/>
                <w:bCs w:val="0"/>
                <w:color w:val="auto"/>
                <w:sz w:val="21"/>
                <w:szCs w:val="21"/>
                <w:lang w:eastAsia="zh-CN"/>
              </w:rPr>
              <w:t>部分开始建设</w:t>
            </w:r>
            <w:r>
              <w:rPr>
                <w:rFonts w:hint="eastAsia" w:ascii="仿宋" w:hAnsi="仿宋" w:eastAsia="仿宋"/>
                <w:b w:val="0"/>
                <w:bCs w:val="0"/>
                <w:color w:val="auto"/>
                <w:sz w:val="21"/>
                <w:szCs w:val="21"/>
              </w:rPr>
              <w:t>（拍摄时间：202</w:t>
            </w:r>
            <w:r>
              <w:rPr>
                <w:rFonts w:hint="eastAsia" w:ascii="仿宋" w:hAnsi="仿宋" w:eastAsia="仿宋"/>
                <w:b w:val="0"/>
                <w:bCs w:val="0"/>
                <w:color w:val="auto"/>
                <w:sz w:val="21"/>
                <w:szCs w:val="21"/>
                <w:lang w:val="en-US" w:eastAsia="zh-CN"/>
              </w:rPr>
              <w:t>3</w:t>
            </w:r>
            <w:r>
              <w:rPr>
                <w:rFonts w:hint="eastAsia" w:ascii="仿宋" w:hAnsi="仿宋" w:eastAsia="仿宋"/>
                <w:b w:val="0"/>
                <w:bCs w:val="0"/>
                <w:color w:val="auto"/>
                <w:sz w:val="21"/>
                <w:szCs w:val="21"/>
              </w:rPr>
              <w:t xml:space="preserve">年 </w:t>
            </w:r>
            <w:r>
              <w:rPr>
                <w:rFonts w:hint="eastAsia" w:ascii="仿宋" w:hAnsi="仿宋" w:eastAsia="仿宋"/>
                <w:b w:val="0"/>
                <w:bCs w:val="0"/>
                <w:color w:val="auto"/>
                <w:sz w:val="21"/>
                <w:szCs w:val="21"/>
                <w:lang w:val="en-US" w:eastAsia="zh-CN"/>
              </w:rPr>
              <w:t>2</w:t>
            </w:r>
            <w:r>
              <w:rPr>
                <w:rFonts w:hint="eastAsia" w:ascii="仿宋" w:hAnsi="仿宋" w:eastAsia="仿宋"/>
                <w:b w:val="0"/>
                <w:bCs w:val="0"/>
                <w:color w:val="auto"/>
                <w:sz w:val="21"/>
                <w:szCs w:val="21"/>
              </w:rPr>
              <w:t>月21日）</w:t>
            </w:r>
          </w:p>
        </w:tc>
      </w:tr>
    </w:tbl>
    <w:p>
      <w:pPr>
        <w:jc w:val="center"/>
        <w:rPr>
          <w:rFonts w:hint="eastAsia" w:ascii="仿宋" w:hAnsi="仿宋" w:eastAsia="仿宋"/>
          <w:b w:val="0"/>
          <w:bCs w:val="0"/>
          <w:color w:val="auto"/>
        </w:rPr>
      </w:pPr>
      <w:r>
        <w:rPr>
          <w:rFonts w:hint="eastAsia" w:ascii="仿宋" w:hAnsi="仿宋" w:eastAsia="仿宋"/>
          <w:b w:val="0"/>
          <w:bCs w:val="0"/>
          <w:color w:val="auto"/>
        </w:rPr>
        <w:t>图 3.3-1   现场勘查照片</w:t>
      </w:r>
    </w:p>
    <w:p>
      <w:pPr>
        <w:jc w:val="center"/>
        <w:rPr>
          <w:rFonts w:hint="eastAsia" w:ascii="仿宋" w:hAnsi="仿宋" w:eastAsia="仿宋"/>
          <w:b w:val="0"/>
          <w:bCs w:val="0"/>
          <w:color w:val="auto"/>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jc w:val="left"/>
        <w:textAlignment w:val="auto"/>
        <w:rPr>
          <w:rFonts w:hint="eastAsia" w:ascii="仿宋" w:hAnsi="仿宋" w:eastAsia="仿宋" w:cs="Times New Roman"/>
          <w:b w:val="0"/>
          <w:bCs w:val="0"/>
          <w:color w:val="auto"/>
          <w:sz w:val="28"/>
          <w:szCs w:val="28"/>
          <w:u w:color="000000"/>
          <w:lang w:bidi="ar"/>
        </w:rPr>
      </w:pPr>
    </w:p>
    <w:p>
      <w:pPr>
        <w:pStyle w:val="4"/>
        <w:spacing w:line="360" w:lineRule="auto"/>
        <w:rPr>
          <w:rFonts w:ascii="仿宋" w:hAnsi="仿宋" w:eastAsia="仿宋"/>
          <w:b w:val="0"/>
          <w:bCs w:val="0"/>
          <w:color w:val="auto"/>
        </w:rPr>
      </w:pPr>
      <w:bookmarkStart w:id="32" w:name="_Toc7215"/>
      <w:r>
        <w:rPr>
          <w:rFonts w:hint="eastAsia" w:ascii="仿宋" w:hAnsi="仿宋" w:eastAsia="仿宋"/>
          <w:b w:val="0"/>
          <w:bCs w:val="0"/>
          <w:color w:val="auto"/>
        </w:rPr>
        <w:t>3.3.2 地块历史</w:t>
      </w:r>
      <w:bookmarkEnd w:id="32"/>
    </w:p>
    <w:p>
      <w:pPr>
        <w:spacing w:line="360" w:lineRule="auto"/>
        <w:ind w:firstLine="588" w:firstLineChars="210"/>
        <w:rPr>
          <w:rFonts w:ascii="仿宋" w:hAnsi="仿宋" w:eastAsia="仿宋"/>
          <w:b w:val="0"/>
          <w:bCs w:val="0"/>
          <w:color w:val="auto"/>
          <w:sz w:val="28"/>
          <w:szCs w:val="28"/>
        </w:rPr>
      </w:pPr>
      <w:r>
        <w:rPr>
          <w:rFonts w:hint="eastAsia" w:ascii="仿宋" w:hAnsi="仿宋" w:eastAsia="仿宋"/>
          <w:b w:val="0"/>
          <w:bCs w:val="0"/>
          <w:color w:val="auto"/>
          <w:sz w:val="28"/>
          <w:szCs w:val="28"/>
        </w:rPr>
        <w:t>根据</w:t>
      </w:r>
      <w:r>
        <w:rPr>
          <w:rFonts w:hint="eastAsia" w:ascii="仿宋" w:hAnsi="仿宋" w:eastAsia="仿宋"/>
          <w:b w:val="0"/>
          <w:bCs w:val="0"/>
          <w:color w:val="auto"/>
          <w:sz w:val="28"/>
          <w:szCs w:val="28"/>
          <w:lang w:eastAsia="zh-CN"/>
        </w:rPr>
        <w:t>人员访谈</w:t>
      </w:r>
      <w:r>
        <w:rPr>
          <w:rFonts w:hint="eastAsia" w:ascii="仿宋" w:hAnsi="仿宋" w:eastAsia="仿宋"/>
          <w:b w:val="0"/>
          <w:bCs w:val="0"/>
          <w:color w:val="auto"/>
          <w:sz w:val="28"/>
          <w:szCs w:val="28"/>
        </w:rPr>
        <w:t>，结合谷歌影像结果得知，地块为耕地</w:t>
      </w:r>
      <w:r>
        <w:rPr>
          <w:rFonts w:hint="eastAsia" w:ascii="仿宋" w:hAnsi="仿宋" w:eastAsia="仿宋"/>
          <w:b w:val="0"/>
          <w:bCs w:val="0"/>
          <w:color w:val="auto"/>
          <w:sz w:val="28"/>
          <w:szCs w:val="28"/>
          <w:lang w:eastAsia="zh-CN"/>
        </w:rPr>
        <w:t>、园地、林地、乡村道路用地和农村宅基地，无规模化养殖。</w:t>
      </w:r>
      <w:r>
        <w:rPr>
          <w:rFonts w:hint="eastAsia" w:ascii="仿宋" w:hAnsi="仿宋" w:eastAsia="仿宋"/>
          <w:b w:val="0"/>
          <w:bCs w:val="0"/>
          <w:color w:val="auto"/>
          <w:sz w:val="28"/>
          <w:szCs w:val="28"/>
        </w:rPr>
        <w:t>耕地主要种植玉米，正常使用磷肥和一部分氮肥,或者选用三元复合肥作为基肥，不会对地块产生</w:t>
      </w:r>
      <w:r>
        <w:rPr>
          <w:rFonts w:hint="eastAsia" w:ascii="仿宋" w:hAnsi="仿宋" w:eastAsia="仿宋"/>
          <w:b w:val="0"/>
          <w:bCs w:val="0"/>
          <w:color w:val="auto"/>
          <w:sz w:val="28"/>
          <w:szCs w:val="28"/>
          <w:lang w:eastAsia="zh-CN"/>
        </w:rPr>
        <w:t>农村</w:t>
      </w:r>
      <w:r>
        <w:rPr>
          <w:rFonts w:hint="eastAsia" w:ascii="仿宋" w:hAnsi="仿宋" w:eastAsia="仿宋"/>
          <w:b w:val="0"/>
          <w:bCs w:val="0"/>
          <w:color w:val="auto"/>
          <w:sz w:val="28"/>
          <w:szCs w:val="28"/>
        </w:rPr>
        <w:t>面源污染影响。历史影像资料最为 200</w:t>
      </w:r>
      <w:r>
        <w:rPr>
          <w:rFonts w:hint="eastAsia" w:ascii="仿宋" w:hAnsi="仿宋" w:eastAsia="仿宋"/>
          <w:b w:val="0"/>
          <w:bCs w:val="0"/>
          <w:color w:val="auto"/>
          <w:sz w:val="28"/>
          <w:szCs w:val="28"/>
          <w:lang w:val="en-US" w:eastAsia="zh-CN"/>
        </w:rPr>
        <w:t>5</w:t>
      </w:r>
      <w:r>
        <w:rPr>
          <w:rFonts w:hint="eastAsia" w:ascii="仿宋" w:hAnsi="仿宋" w:eastAsia="仿宋"/>
          <w:b w:val="0"/>
          <w:bCs w:val="0"/>
          <w:color w:val="auto"/>
          <w:sz w:val="28"/>
          <w:szCs w:val="28"/>
        </w:rPr>
        <w:t>年，本项目地块历史情况见表 3.3-1和图 3.3-2 至 3.3-</w:t>
      </w:r>
      <w:r>
        <w:rPr>
          <w:rFonts w:ascii="仿宋" w:hAnsi="仿宋" w:eastAsia="仿宋"/>
          <w:b w:val="0"/>
          <w:bCs w:val="0"/>
          <w:color w:val="auto"/>
          <w:sz w:val="28"/>
          <w:szCs w:val="28"/>
        </w:rPr>
        <w:t>21</w:t>
      </w:r>
      <w:r>
        <w:rPr>
          <w:rFonts w:hint="eastAsia" w:ascii="仿宋" w:hAnsi="仿宋" w:eastAsia="仿宋"/>
          <w:b w:val="0"/>
          <w:bCs w:val="0"/>
          <w:color w:val="auto"/>
          <w:sz w:val="28"/>
          <w:szCs w:val="28"/>
        </w:rPr>
        <w:t>。</w:t>
      </w:r>
    </w:p>
    <w:p>
      <w:pPr>
        <w:ind w:firstLine="420" w:firstLineChars="210"/>
        <w:rPr>
          <w:rFonts w:ascii="仿宋" w:hAnsi="仿宋" w:eastAsia="仿宋"/>
          <w:b w:val="0"/>
          <w:bCs w:val="0"/>
          <w:color w:val="auto"/>
          <w:sz w:val="21"/>
          <w:szCs w:val="21"/>
        </w:rPr>
      </w:pPr>
      <w:r>
        <w:rPr>
          <w:rFonts w:hint="eastAsia" w:ascii="仿宋" w:hAnsi="仿宋" w:eastAsia="仿宋"/>
          <w:b w:val="0"/>
          <w:bCs w:val="0"/>
          <w:color w:val="auto"/>
        </w:rPr>
        <w:t xml:space="preserve">  </w:t>
      </w:r>
      <w:r>
        <w:rPr>
          <w:rFonts w:hint="eastAsia" w:ascii="仿宋" w:hAnsi="仿宋" w:eastAsia="仿宋"/>
          <w:b w:val="0"/>
          <w:bCs w:val="0"/>
          <w:color w:val="auto"/>
          <w:sz w:val="21"/>
          <w:szCs w:val="21"/>
        </w:rPr>
        <w:t xml:space="preserve">    表 3.3-1           地块历史变迁信息纪录表</w:t>
      </w:r>
    </w:p>
    <w:tbl>
      <w:tblPr>
        <w:tblStyle w:val="11"/>
        <w:tblW w:w="7748" w:type="dxa"/>
        <w:jc w:val="center"/>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2268"/>
        <w:gridCol w:w="2835"/>
        <w:gridCol w:w="2645"/>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40" w:hRule="atLeast"/>
          <w:jc w:val="center"/>
        </w:trPr>
        <w:tc>
          <w:tcPr>
            <w:tcW w:w="2268" w:type="dxa"/>
            <w:tcBorders>
              <w:top w:val="single" w:color="auto" w:sz="8" w:space="0"/>
              <w:left w:val="single" w:color="auto" w:sz="8" w:space="0"/>
              <w:bottom w:val="single" w:color="auto" w:sz="8" w:space="0"/>
              <w:right w:val="single" w:color="auto" w:sz="8" w:space="0"/>
            </w:tcBorders>
            <w:vAlign w:val="bottom"/>
          </w:tcPr>
          <w:p>
            <w:pPr>
              <w:pStyle w:val="24"/>
              <w:autoSpaceDE w:val="0"/>
              <w:ind w:firstLine="0" w:firstLineChars="0"/>
              <w:jc w:val="center"/>
              <w:rPr>
                <w:rFonts w:ascii="仿宋" w:hAnsi="仿宋" w:eastAsia="仿宋" w:cs="Times New Roman"/>
                <w:b w:val="0"/>
                <w:bCs w:val="0"/>
                <w:color w:val="auto"/>
                <w:sz w:val="21"/>
                <w:szCs w:val="21"/>
              </w:rPr>
            </w:pPr>
            <w:r>
              <w:rPr>
                <w:rFonts w:hint="eastAsia" w:ascii="仿宋" w:hAnsi="仿宋" w:eastAsia="仿宋" w:cs="Times New Roman"/>
                <w:b w:val="0"/>
                <w:bCs w:val="0"/>
                <w:color w:val="auto"/>
                <w:sz w:val="21"/>
                <w:szCs w:val="21"/>
              </w:rPr>
              <w:t>时间</w:t>
            </w:r>
          </w:p>
        </w:tc>
        <w:tc>
          <w:tcPr>
            <w:tcW w:w="2835" w:type="dxa"/>
            <w:tcBorders>
              <w:top w:val="single" w:color="auto" w:sz="8" w:space="0"/>
              <w:left w:val="nil"/>
              <w:bottom w:val="single" w:color="auto" w:sz="8" w:space="0"/>
              <w:right w:val="single" w:color="auto" w:sz="8" w:space="0"/>
            </w:tcBorders>
            <w:vAlign w:val="bottom"/>
          </w:tcPr>
          <w:p>
            <w:pPr>
              <w:pStyle w:val="24"/>
              <w:ind w:firstLine="128" w:firstLineChars="61"/>
              <w:jc w:val="center"/>
              <w:rPr>
                <w:rFonts w:ascii="仿宋" w:hAnsi="仿宋" w:eastAsia="仿宋" w:cs="Times New Roman"/>
                <w:b w:val="0"/>
                <w:bCs w:val="0"/>
                <w:color w:val="auto"/>
                <w:sz w:val="21"/>
                <w:szCs w:val="21"/>
              </w:rPr>
            </w:pPr>
            <w:r>
              <w:rPr>
                <w:rFonts w:hint="eastAsia" w:ascii="仿宋" w:hAnsi="仿宋" w:eastAsia="仿宋" w:cs="Times New Roman"/>
                <w:b w:val="0"/>
                <w:bCs w:val="0"/>
                <w:color w:val="auto"/>
                <w:sz w:val="21"/>
                <w:szCs w:val="21"/>
              </w:rPr>
              <w:t>地块情况</w:t>
            </w:r>
          </w:p>
        </w:tc>
        <w:tc>
          <w:tcPr>
            <w:tcW w:w="2645" w:type="dxa"/>
            <w:tcBorders>
              <w:top w:val="single" w:color="auto" w:sz="8" w:space="0"/>
              <w:left w:val="nil"/>
              <w:bottom w:val="single" w:color="auto" w:sz="8" w:space="0"/>
              <w:right w:val="single" w:color="auto" w:sz="8" w:space="0"/>
            </w:tcBorders>
            <w:vAlign w:val="bottom"/>
          </w:tcPr>
          <w:p>
            <w:pPr>
              <w:pStyle w:val="24"/>
              <w:autoSpaceDE w:val="0"/>
              <w:ind w:firstLine="0" w:firstLineChars="0"/>
              <w:jc w:val="center"/>
              <w:rPr>
                <w:rFonts w:ascii="仿宋" w:hAnsi="仿宋" w:eastAsia="仿宋" w:cs="Times New Roman"/>
                <w:b w:val="0"/>
                <w:bCs w:val="0"/>
                <w:color w:val="auto"/>
                <w:sz w:val="21"/>
                <w:szCs w:val="21"/>
              </w:rPr>
            </w:pPr>
            <w:r>
              <w:rPr>
                <w:rFonts w:hint="eastAsia" w:ascii="仿宋" w:hAnsi="仿宋" w:eastAsia="仿宋" w:cs="Times New Roman"/>
                <w:b w:val="0"/>
                <w:bCs w:val="0"/>
                <w:color w:val="auto"/>
                <w:sz w:val="21"/>
                <w:szCs w:val="21"/>
              </w:rPr>
              <w:t>对应图号</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40" w:hRule="atLeast"/>
          <w:jc w:val="center"/>
        </w:trPr>
        <w:tc>
          <w:tcPr>
            <w:tcW w:w="2268" w:type="dxa"/>
            <w:tcBorders>
              <w:top w:val="single" w:color="auto" w:sz="8" w:space="0"/>
              <w:left w:val="single" w:color="auto" w:sz="8" w:space="0"/>
              <w:bottom w:val="single" w:color="auto" w:sz="8" w:space="0"/>
              <w:right w:val="single" w:color="auto" w:sz="8" w:space="0"/>
            </w:tcBorders>
            <w:vAlign w:val="bottom"/>
          </w:tcPr>
          <w:p>
            <w:pPr>
              <w:pStyle w:val="24"/>
              <w:autoSpaceDE w:val="0"/>
              <w:ind w:firstLine="0" w:firstLineChars="0"/>
              <w:jc w:val="center"/>
              <w:rPr>
                <w:rFonts w:ascii="仿宋" w:hAnsi="仿宋" w:eastAsia="仿宋" w:cs="Times New Roman"/>
                <w:b w:val="0"/>
                <w:bCs w:val="0"/>
                <w:color w:val="auto"/>
                <w:sz w:val="21"/>
                <w:szCs w:val="21"/>
              </w:rPr>
            </w:pPr>
            <w:r>
              <w:rPr>
                <w:rFonts w:hint="eastAsia" w:ascii="仿宋" w:hAnsi="仿宋" w:eastAsia="仿宋" w:cs="Times New Roman"/>
                <w:b w:val="0"/>
                <w:bCs w:val="0"/>
                <w:color w:val="auto"/>
                <w:sz w:val="21"/>
                <w:szCs w:val="21"/>
              </w:rPr>
              <w:t>200</w:t>
            </w:r>
            <w:r>
              <w:rPr>
                <w:rFonts w:hint="eastAsia" w:ascii="仿宋" w:hAnsi="仿宋" w:eastAsia="仿宋" w:cs="Times New Roman"/>
                <w:b w:val="0"/>
                <w:bCs w:val="0"/>
                <w:color w:val="auto"/>
                <w:sz w:val="21"/>
                <w:szCs w:val="21"/>
                <w:lang w:val="en-US" w:eastAsia="zh-CN"/>
              </w:rPr>
              <w:t>5</w:t>
            </w:r>
            <w:r>
              <w:rPr>
                <w:rFonts w:hint="eastAsia" w:ascii="仿宋" w:hAnsi="仿宋" w:eastAsia="仿宋" w:cs="Times New Roman"/>
                <w:b w:val="0"/>
                <w:bCs w:val="0"/>
                <w:color w:val="auto"/>
                <w:sz w:val="21"/>
                <w:szCs w:val="21"/>
              </w:rPr>
              <w:t>年之前</w:t>
            </w:r>
          </w:p>
        </w:tc>
        <w:tc>
          <w:tcPr>
            <w:tcW w:w="2835" w:type="dxa"/>
            <w:tcBorders>
              <w:top w:val="single" w:color="auto" w:sz="8" w:space="0"/>
              <w:left w:val="nil"/>
              <w:bottom w:val="single" w:color="auto" w:sz="8" w:space="0"/>
              <w:right w:val="single" w:color="auto" w:sz="8" w:space="0"/>
            </w:tcBorders>
            <w:vAlign w:val="center"/>
          </w:tcPr>
          <w:p>
            <w:pPr>
              <w:pStyle w:val="24"/>
              <w:ind w:firstLine="128" w:firstLineChars="61"/>
              <w:jc w:val="center"/>
              <w:rPr>
                <w:rFonts w:ascii="仿宋" w:hAnsi="仿宋" w:eastAsia="仿宋" w:cs="Times New Roman"/>
                <w:b w:val="0"/>
                <w:bCs w:val="0"/>
                <w:color w:val="auto"/>
                <w:sz w:val="21"/>
                <w:szCs w:val="21"/>
              </w:rPr>
            </w:pPr>
            <w:r>
              <w:rPr>
                <w:rFonts w:hint="eastAsia" w:ascii="仿宋" w:hAnsi="仿宋" w:eastAsia="仿宋" w:cs="Times New Roman"/>
                <w:b w:val="0"/>
                <w:bCs w:val="0"/>
                <w:color w:val="auto"/>
                <w:sz w:val="21"/>
                <w:szCs w:val="21"/>
                <w:lang w:eastAsia="zh-CN"/>
              </w:rPr>
              <w:t>旱地</w:t>
            </w:r>
            <w:r>
              <w:rPr>
                <w:rFonts w:hint="eastAsia" w:ascii="仿宋" w:hAnsi="仿宋" w:eastAsia="仿宋" w:cs="Times New Roman"/>
                <w:b w:val="0"/>
                <w:bCs w:val="0"/>
                <w:color w:val="auto"/>
                <w:sz w:val="21"/>
                <w:szCs w:val="21"/>
              </w:rPr>
              <w:t>及农村用房用地</w:t>
            </w:r>
          </w:p>
        </w:tc>
        <w:tc>
          <w:tcPr>
            <w:tcW w:w="2645" w:type="dxa"/>
            <w:tcBorders>
              <w:top w:val="single" w:color="auto" w:sz="8" w:space="0"/>
              <w:left w:val="nil"/>
              <w:bottom w:val="single" w:color="auto" w:sz="8" w:space="0"/>
              <w:right w:val="single" w:color="auto" w:sz="8" w:space="0"/>
            </w:tcBorders>
            <w:vAlign w:val="bottom"/>
          </w:tcPr>
          <w:p>
            <w:pPr>
              <w:pStyle w:val="24"/>
              <w:autoSpaceDE w:val="0"/>
              <w:ind w:firstLine="0" w:firstLineChars="0"/>
              <w:jc w:val="center"/>
              <w:rPr>
                <w:rFonts w:ascii="仿宋" w:hAnsi="仿宋" w:eastAsia="仿宋" w:cs="Times New Roman"/>
                <w:b w:val="0"/>
                <w:bCs w:val="0"/>
                <w:color w:val="auto"/>
                <w:sz w:val="21"/>
                <w:szCs w:val="21"/>
              </w:rPr>
            </w:pPr>
            <w:r>
              <w:rPr>
                <w:rFonts w:hint="eastAsia" w:ascii="仿宋" w:hAnsi="仿宋" w:eastAsia="仿宋" w:cs="Times New Roman"/>
                <w:b w:val="0"/>
                <w:bCs w:val="0"/>
                <w:color w:val="auto"/>
                <w:sz w:val="21"/>
                <w:szCs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40" w:hRule="atLeast"/>
          <w:jc w:val="center"/>
        </w:trPr>
        <w:tc>
          <w:tcPr>
            <w:tcW w:w="2268" w:type="dxa"/>
            <w:tcBorders>
              <w:top w:val="single" w:color="auto" w:sz="8" w:space="0"/>
              <w:left w:val="single" w:color="auto" w:sz="8" w:space="0"/>
              <w:bottom w:val="single" w:color="auto" w:sz="8" w:space="0"/>
              <w:right w:val="single" w:color="auto" w:sz="8" w:space="0"/>
            </w:tcBorders>
            <w:vAlign w:val="bottom"/>
          </w:tcPr>
          <w:p>
            <w:pPr>
              <w:pStyle w:val="24"/>
              <w:autoSpaceDE w:val="0"/>
              <w:ind w:firstLine="0" w:firstLineChars="0"/>
              <w:jc w:val="center"/>
              <w:rPr>
                <w:rFonts w:ascii="仿宋" w:hAnsi="仿宋" w:eastAsia="仿宋" w:cs="Times New Roman"/>
                <w:b w:val="0"/>
                <w:bCs w:val="0"/>
                <w:color w:val="auto"/>
                <w:sz w:val="21"/>
                <w:szCs w:val="21"/>
              </w:rPr>
            </w:pPr>
            <w:r>
              <w:rPr>
                <w:rFonts w:hint="eastAsia" w:ascii="仿宋" w:hAnsi="仿宋" w:eastAsia="仿宋" w:cs="Times New Roman"/>
                <w:b w:val="0"/>
                <w:bCs w:val="0"/>
                <w:color w:val="auto"/>
                <w:sz w:val="21"/>
                <w:szCs w:val="21"/>
              </w:rPr>
              <w:t>200</w:t>
            </w:r>
            <w:r>
              <w:rPr>
                <w:rFonts w:hint="eastAsia" w:ascii="仿宋" w:hAnsi="仿宋" w:eastAsia="仿宋" w:cs="Times New Roman"/>
                <w:b w:val="0"/>
                <w:bCs w:val="0"/>
                <w:color w:val="auto"/>
                <w:sz w:val="21"/>
                <w:szCs w:val="21"/>
                <w:lang w:val="en-US" w:eastAsia="zh-CN"/>
              </w:rPr>
              <w:t>5</w:t>
            </w:r>
            <w:r>
              <w:rPr>
                <w:rFonts w:hint="eastAsia" w:ascii="仿宋" w:hAnsi="仿宋" w:eastAsia="仿宋" w:cs="Times New Roman"/>
                <w:b w:val="0"/>
                <w:bCs w:val="0"/>
                <w:color w:val="auto"/>
                <w:sz w:val="21"/>
                <w:szCs w:val="21"/>
              </w:rPr>
              <w:t>-20</w:t>
            </w:r>
            <w:r>
              <w:rPr>
                <w:rFonts w:hint="eastAsia" w:ascii="仿宋" w:hAnsi="仿宋" w:eastAsia="仿宋" w:cs="Times New Roman"/>
                <w:b w:val="0"/>
                <w:bCs w:val="0"/>
                <w:color w:val="auto"/>
                <w:sz w:val="21"/>
                <w:szCs w:val="21"/>
                <w:lang w:val="en-US" w:eastAsia="zh-CN"/>
              </w:rPr>
              <w:t>20</w:t>
            </w:r>
            <w:r>
              <w:rPr>
                <w:rFonts w:hint="eastAsia" w:ascii="仿宋" w:hAnsi="仿宋" w:eastAsia="仿宋" w:cs="Times New Roman"/>
                <w:b w:val="0"/>
                <w:bCs w:val="0"/>
                <w:color w:val="auto"/>
                <w:sz w:val="21"/>
                <w:szCs w:val="21"/>
              </w:rPr>
              <w:t>年</w:t>
            </w:r>
          </w:p>
        </w:tc>
        <w:tc>
          <w:tcPr>
            <w:tcW w:w="2835" w:type="dxa"/>
            <w:tcBorders>
              <w:top w:val="single" w:color="auto" w:sz="8" w:space="0"/>
              <w:left w:val="nil"/>
              <w:bottom w:val="single" w:color="auto" w:sz="8" w:space="0"/>
              <w:right w:val="single" w:color="auto" w:sz="8" w:space="0"/>
            </w:tcBorders>
            <w:vAlign w:val="center"/>
          </w:tcPr>
          <w:p>
            <w:pPr>
              <w:pStyle w:val="24"/>
              <w:ind w:firstLine="128" w:firstLineChars="61"/>
              <w:jc w:val="center"/>
              <w:rPr>
                <w:rFonts w:ascii="仿宋" w:hAnsi="仿宋" w:eastAsia="仿宋" w:cs="Times New Roman"/>
                <w:b w:val="0"/>
                <w:bCs w:val="0"/>
                <w:color w:val="auto"/>
                <w:sz w:val="21"/>
                <w:szCs w:val="21"/>
              </w:rPr>
            </w:pPr>
            <w:r>
              <w:rPr>
                <w:rFonts w:hint="eastAsia" w:ascii="仿宋" w:hAnsi="仿宋" w:eastAsia="仿宋" w:cs="Times New Roman"/>
                <w:b w:val="0"/>
                <w:bCs w:val="0"/>
                <w:color w:val="auto"/>
                <w:sz w:val="21"/>
                <w:szCs w:val="21"/>
                <w:lang w:eastAsia="zh-CN"/>
              </w:rPr>
              <w:t>旱地</w:t>
            </w:r>
            <w:r>
              <w:rPr>
                <w:rFonts w:hint="eastAsia" w:ascii="仿宋" w:hAnsi="仿宋" w:eastAsia="仿宋" w:cs="Times New Roman"/>
                <w:b w:val="0"/>
                <w:bCs w:val="0"/>
                <w:color w:val="auto"/>
                <w:sz w:val="21"/>
                <w:szCs w:val="21"/>
              </w:rPr>
              <w:t>及农村用房用地</w:t>
            </w:r>
          </w:p>
        </w:tc>
        <w:tc>
          <w:tcPr>
            <w:tcW w:w="2645" w:type="dxa"/>
            <w:tcBorders>
              <w:top w:val="single" w:color="auto" w:sz="8" w:space="0"/>
              <w:left w:val="nil"/>
              <w:bottom w:val="single" w:color="auto" w:sz="8" w:space="0"/>
              <w:right w:val="single" w:color="auto" w:sz="8" w:space="0"/>
            </w:tcBorders>
            <w:vAlign w:val="bottom"/>
          </w:tcPr>
          <w:p>
            <w:pPr>
              <w:pStyle w:val="24"/>
              <w:autoSpaceDE w:val="0"/>
              <w:ind w:firstLine="0" w:firstLineChars="0"/>
              <w:jc w:val="center"/>
              <w:rPr>
                <w:rFonts w:hint="default" w:ascii="仿宋" w:hAnsi="仿宋" w:eastAsia="仿宋" w:cs="Times New Roman"/>
                <w:b w:val="0"/>
                <w:bCs w:val="0"/>
                <w:color w:val="auto"/>
                <w:sz w:val="21"/>
                <w:szCs w:val="21"/>
                <w:lang w:val="en-US" w:eastAsia="zh-CN"/>
              </w:rPr>
            </w:pPr>
            <w:r>
              <w:rPr>
                <w:rFonts w:hint="eastAsia" w:ascii="仿宋" w:hAnsi="仿宋" w:eastAsia="仿宋" w:cs="Times New Roman"/>
                <w:b w:val="0"/>
                <w:bCs w:val="0"/>
                <w:color w:val="auto"/>
                <w:sz w:val="21"/>
                <w:szCs w:val="21"/>
              </w:rPr>
              <w:t>3.3-2至3.3-</w:t>
            </w:r>
            <w:r>
              <w:rPr>
                <w:rFonts w:hint="eastAsia" w:ascii="仿宋" w:hAnsi="仿宋" w:eastAsia="仿宋" w:cs="Times New Roman"/>
                <w:b w:val="0"/>
                <w:bCs w:val="0"/>
                <w:color w:val="auto"/>
                <w:sz w:val="21"/>
                <w:szCs w:val="21"/>
                <w:lang w:val="en-US" w:eastAsia="zh-CN"/>
              </w:rPr>
              <w:t>13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40" w:hRule="atLeast"/>
          <w:jc w:val="center"/>
        </w:trPr>
        <w:tc>
          <w:tcPr>
            <w:tcW w:w="2268" w:type="dxa"/>
            <w:tcBorders>
              <w:top w:val="single" w:color="auto" w:sz="8" w:space="0"/>
              <w:left w:val="single" w:color="auto" w:sz="8" w:space="0"/>
              <w:bottom w:val="single" w:color="auto" w:sz="8" w:space="0"/>
              <w:right w:val="single" w:color="auto" w:sz="8" w:space="0"/>
            </w:tcBorders>
            <w:vAlign w:val="bottom"/>
          </w:tcPr>
          <w:p>
            <w:pPr>
              <w:pStyle w:val="24"/>
              <w:autoSpaceDE w:val="0"/>
              <w:ind w:firstLine="0" w:firstLineChars="0"/>
              <w:jc w:val="center"/>
              <w:rPr>
                <w:rFonts w:hint="eastAsia" w:ascii="仿宋" w:hAnsi="仿宋" w:eastAsia="仿宋" w:cs="Times New Roman"/>
                <w:b w:val="0"/>
                <w:bCs w:val="0"/>
                <w:color w:val="auto"/>
                <w:sz w:val="21"/>
                <w:szCs w:val="21"/>
                <w:lang w:eastAsia="zh-CN"/>
              </w:rPr>
            </w:pPr>
            <w:bookmarkStart w:id="33" w:name="_Hlk109677338"/>
            <w:r>
              <w:rPr>
                <w:rFonts w:hint="eastAsia" w:ascii="仿宋" w:hAnsi="仿宋" w:eastAsia="仿宋" w:cs="Times New Roman"/>
                <w:b w:val="0"/>
                <w:bCs w:val="0"/>
                <w:color w:val="auto"/>
                <w:sz w:val="21"/>
                <w:szCs w:val="21"/>
              </w:rPr>
              <w:t>20</w:t>
            </w:r>
            <w:r>
              <w:rPr>
                <w:rFonts w:hint="eastAsia" w:ascii="仿宋" w:hAnsi="仿宋" w:eastAsia="仿宋" w:cs="Times New Roman"/>
                <w:b w:val="0"/>
                <w:bCs w:val="0"/>
                <w:color w:val="auto"/>
                <w:sz w:val="21"/>
                <w:szCs w:val="21"/>
                <w:lang w:val="en-US" w:eastAsia="zh-CN"/>
              </w:rPr>
              <w:t>21</w:t>
            </w:r>
            <w:r>
              <w:rPr>
                <w:rFonts w:hint="eastAsia" w:ascii="仿宋" w:hAnsi="仿宋" w:eastAsia="仿宋" w:cs="Times New Roman"/>
                <w:b w:val="0"/>
                <w:bCs w:val="0"/>
                <w:color w:val="auto"/>
                <w:sz w:val="21"/>
                <w:szCs w:val="21"/>
              </w:rPr>
              <w:t>年</w:t>
            </w:r>
            <w:bookmarkEnd w:id="33"/>
            <w:r>
              <w:rPr>
                <w:rFonts w:hint="eastAsia" w:ascii="仿宋" w:hAnsi="仿宋" w:eastAsia="仿宋" w:cs="Times New Roman"/>
                <w:b w:val="0"/>
                <w:bCs w:val="0"/>
                <w:color w:val="auto"/>
                <w:sz w:val="21"/>
                <w:szCs w:val="21"/>
                <w:lang w:eastAsia="zh-CN"/>
              </w:rPr>
              <w:t>至今</w:t>
            </w:r>
          </w:p>
        </w:tc>
        <w:tc>
          <w:tcPr>
            <w:tcW w:w="2835" w:type="dxa"/>
            <w:tcBorders>
              <w:top w:val="single" w:color="auto" w:sz="8" w:space="0"/>
              <w:left w:val="nil"/>
              <w:bottom w:val="single" w:color="auto" w:sz="8" w:space="0"/>
              <w:right w:val="single" w:color="auto" w:sz="8" w:space="0"/>
            </w:tcBorders>
            <w:vAlign w:val="center"/>
          </w:tcPr>
          <w:p>
            <w:pPr>
              <w:pStyle w:val="24"/>
              <w:ind w:firstLine="128" w:firstLineChars="61"/>
              <w:jc w:val="center"/>
              <w:rPr>
                <w:rFonts w:hint="eastAsia" w:ascii="仿宋" w:hAnsi="仿宋" w:eastAsia="仿宋" w:cs="Times New Roman"/>
                <w:b w:val="0"/>
                <w:bCs w:val="0"/>
                <w:color w:val="auto"/>
                <w:sz w:val="21"/>
                <w:szCs w:val="21"/>
                <w:lang w:eastAsia="zh-CN"/>
              </w:rPr>
            </w:pPr>
            <w:r>
              <w:rPr>
                <w:rFonts w:hint="eastAsia" w:ascii="仿宋" w:hAnsi="仿宋" w:eastAsia="仿宋" w:cs="Times New Roman"/>
                <w:b w:val="0"/>
                <w:bCs w:val="0"/>
                <w:color w:val="auto"/>
                <w:sz w:val="21"/>
                <w:szCs w:val="21"/>
                <w:lang w:eastAsia="zh-CN"/>
              </w:rPr>
              <w:t>空地</w:t>
            </w:r>
          </w:p>
        </w:tc>
        <w:tc>
          <w:tcPr>
            <w:tcW w:w="2645" w:type="dxa"/>
            <w:tcBorders>
              <w:top w:val="single" w:color="auto" w:sz="8" w:space="0"/>
              <w:left w:val="nil"/>
              <w:bottom w:val="single" w:color="auto" w:sz="8" w:space="0"/>
              <w:right w:val="single" w:color="auto" w:sz="8" w:space="0"/>
            </w:tcBorders>
            <w:vAlign w:val="bottom"/>
          </w:tcPr>
          <w:p>
            <w:pPr>
              <w:pStyle w:val="24"/>
              <w:autoSpaceDE w:val="0"/>
              <w:ind w:firstLine="0" w:firstLineChars="0"/>
              <w:jc w:val="center"/>
              <w:rPr>
                <w:rFonts w:hint="default" w:ascii="仿宋" w:hAnsi="仿宋" w:eastAsia="仿宋" w:cs="Times New Roman"/>
                <w:b w:val="0"/>
                <w:bCs w:val="0"/>
                <w:color w:val="auto"/>
                <w:sz w:val="21"/>
                <w:szCs w:val="21"/>
                <w:lang w:val="en-US" w:eastAsia="zh-CN"/>
              </w:rPr>
            </w:pPr>
            <w:r>
              <w:rPr>
                <w:rFonts w:ascii="仿宋" w:hAnsi="仿宋" w:eastAsia="仿宋" w:cs="Times New Roman"/>
                <w:b w:val="0"/>
                <w:bCs w:val="0"/>
                <w:color w:val="auto"/>
                <w:sz w:val="21"/>
                <w:szCs w:val="21"/>
              </w:rPr>
              <w:t>3.3-</w:t>
            </w:r>
            <w:r>
              <w:rPr>
                <w:rFonts w:hint="eastAsia" w:ascii="仿宋" w:hAnsi="仿宋" w:eastAsia="仿宋" w:cs="Times New Roman"/>
                <w:b w:val="0"/>
                <w:bCs w:val="0"/>
                <w:color w:val="auto"/>
                <w:sz w:val="21"/>
                <w:szCs w:val="21"/>
                <w:lang w:val="en-US" w:eastAsia="zh-CN"/>
              </w:rPr>
              <w:t>14</w:t>
            </w:r>
            <w:r>
              <w:rPr>
                <w:rFonts w:hint="eastAsia" w:ascii="仿宋" w:hAnsi="仿宋" w:eastAsia="仿宋" w:cs="Times New Roman"/>
                <w:b w:val="0"/>
                <w:bCs w:val="0"/>
                <w:color w:val="auto"/>
                <w:sz w:val="21"/>
                <w:szCs w:val="21"/>
              </w:rPr>
              <w:t>至3</w:t>
            </w:r>
            <w:r>
              <w:rPr>
                <w:rFonts w:ascii="仿宋" w:hAnsi="仿宋" w:eastAsia="仿宋" w:cs="Times New Roman"/>
                <w:b w:val="0"/>
                <w:bCs w:val="0"/>
                <w:color w:val="auto"/>
                <w:sz w:val="21"/>
                <w:szCs w:val="21"/>
              </w:rPr>
              <w:t>.3-</w:t>
            </w:r>
            <w:r>
              <w:rPr>
                <w:rFonts w:hint="eastAsia" w:ascii="仿宋" w:hAnsi="仿宋" w:eastAsia="仿宋" w:cs="Times New Roman"/>
                <w:b w:val="0"/>
                <w:bCs w:val="0"/>
                <w:color w:val="auto"/>
                <w:sz w:val="21"/>
                <w:szCs w:val="21"/>
                <w:lang w:val="en-US" w:eastAsia="zh-CN"/>
              </w:rPr>
              <w:t>15</w:t>
            </w:r>
          </w:p>
        </w:tc>
      </w:tr>
    </w:tbl>
    <w:p>
      <w:pPr>
        <w:jc w:val="center"/>
        <w:rPr>
          <w:rFonts w:hint="eastAsia" w:ascii="仿宋" w:hAnsi="仿宋" w:eastAsia="仿宋"/>
          <w:b w:val="0"/>
          <w:bCs w:val="0"/>
          <w:color w:val="auto"/>
          <w:sz w:val="21"/>
          <w:szCs w:val="21"/>
          <w:lang w:eastAsia="zh-CN"/>
        </w:rPr>
      </w:pPr>
    </w:p>
    <w:p>
      <w:pPr>
        <w:jc w:val="center"/>
        <w:rPr>
          <w:rFonts w:hint="eastAsia" w:ascii="仿宋" w:hAnsi="仿宋" w:eastAsia="仿宋"/>
          <w:b w:val="0"/>
          <w:bCs w:val="0"/>
          <w:color w:val="auto"/>
          <w:sz w:val="21"/>
          <w:szCs w:val="21"/>
          <w:lang w:eastAsia="zh-CN"/>
        </w:rPr>
      </w:pPr>
      <w:r>
        <w:rPr>
          <w:rFonts w:hint="eastAsia" w:ascii="仿宋" w:hAnsi="仿宋" w:eastAsia="仿宋"/>
          <w:b w:val="0"/>
          <w:bCs w:val="0"/>
          <w:color w:val="auto"/>
          <w:sz w:val="21"/>
          <w:szCs w:val="21"/>
          <w:lang w:eastAsia="zh-CN"/>
        </w:rPr>
        <w:drawing>
          <wp:inline distT="0" distB="0" distL="114300" distR="114300">
            <wp:extent cx="5571490" cy="3756660"/>
            <wp:effectExtent l="0" t="0" r="10160" b="15240"/>
            <wp:docPr id="29" name="图片 29" descr="20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005.10"/>
                    <pic:cNvPicPr>
                      <a:picLocks noChangeAspect="1"/>
                    </pic:cNvPicPr>
                  </pic:nvPicPr>
                  <pic:blipFill>
                    <a:blip r:embed="rId20"/>
                    <a:stretch>
                      <a:fillRect/>
                    </a:stretch>
                  </pic:blipFill>
                  <pic:spPr>
                    <a:xfrm>
                      <a:off x="0" y="0"/>
                      <a:ext cx="5571490" cy="3756660"/>
                    </a:xfrm>
                    <a:prstGeom prst="rect">
                      <a:avLst/>
                    </a:prstGeom>
                  </pic:spPr>
                </pic:pic>
              </a:graphicData>
            </a:graphic>
          </wp:inline>
        </w:drawing>
      </w:r>
    </w:p>
    <w:p>
      <w:pPr>
        <w:jc w:val="center"/>
        <w:rPr>
          <w:rFonts w:ascii="仿宋" w:hAnsi="仿宋" w:eastAsia="仿宋"/>
          <w:b w:val="0"/>
          <w:bCs w:val="0"/>
          <w:color w:val="auto"/>
          <w:sz w:val="28"/>
        </w:rPr>
      </w:pPr>
      <w:r>
        <w:rPr>
          <w:rFonts w:ascii="仿宋" w:hAnsi="仿宋" w:eastAsia="仿宋"/>
          <w:b w:val="0"/>
          <w:bCs w:val="0"/>
          <w:color w:val="auto"/>
          <w:sz w:val="24"/>
        </w:rPr>
        <w:t>图 3.3-</w:t>
      </w:r>
      <w:r>
        <w:rPr>
          <w:rFonts w:hint="eastAsia" w:ascii="仿宋" w:hAnsi="仿宋" w:eastAsia="仿宋"/>
          <w:b w:val="0"/>
          <w:bCs w:val="0"/>
          <w:color w:val="auto"/>
          <w:sz w:val="24"/>
        </w:rPr>
        <w:t>2</w:t>
      </w:r>
      <w:r>
        <w:rPr>
          <w:rFonts w:ascii="仿宋" w:hAnsi="仿宋" w:eastAsia="仿宋"/>
          <w:b w:val="0"/>
          <w:bCs w:val="0"/>
          <w:color w:val="auto"/>
        </w:rPr>
        <w:tab/>
      </w:r>
      <w:r>
        <w:rPr>
          <w:rFonts w:ascii="仿宋" w:hAnsi="仿宋" w:eastAsia="仿宋"/>
          <w:b w:val="0"/>
          <w:bCs w:val="0"/>
          <w:color w:val="auto"/>
          <w:sz w:val="24"/>
        </w:rPr>
        <w:t>20</w:t>
      </w:r>
      <w:r>
        <w:rPr>
          <w:rFonts w:hint="eastAsia" w:ascii="仿宋" w:hAnsi="仿宋" w:eastAsia="仿宋"/>
          <w:b w:val="0"/>
          <w:bCs w:val="0"/>
          <w:color w:val="auto"/>
          <w:sz w:val="24"/>
        </w:rPr>
        <w:t>0</w:t>
      </w:r>
      <w:r>
        <w:rPr>
          <w:rFonts w:hint="eastAsia" w:ascii="仿宋" w:hAnsi="仿宋" w:eastAsia="仿宋"/>
          <w:b w:val="0"/>
          <w:bCs w:val="0"/>
          <w:color w:val="auto"/>
          <w:sz w:val="24"/>
          <w:lang w:val="en-US" w:eastAsia="zh-CN"/>
        </w:rPr>
        <w:t>5</w:t>
      </w:r>
      <w:r>
        <w:rPr>
          <w:rFonts w:ascii="仿宋" w:hAnsi="仿宋" w:eastAsia="仿宋"/>
          <w:b w:val="0"/>
          <w:bCs w:val="0"/>
          <w:color w:val="auto"/>
          <w:sz w:val="24"/>
        </w:rPr>
        <w:t>年影像图（20</w:t>
      </w:r>
      <w:r>
        <w:rPr>
          <w:rFonts w:hint="eastAsia" w:ascii="仿宋" w:hAnsi="仿宋" w:eastAsia="仿宋"/>
          <w:b w:val="0"/>
          <w:bCs w:val="0"/>
          <w:color w:val="auto"/>
          <w:sz w:val="24"/>
        </w:rPr>
        <w:t>0</w:t>
      </w:r>
      <w:r>
        <w:rPr>
          <w:rFonts w:hint="eastAsia" w:ascii="仿宋" w:hAnsi="仿宋" w:eastAsia="仿宋"/>
          <w:b w:val="0"/>
          <w:bCs w:val="0"/>
          <w:color w:val="auto"/>
          <w:sz w:val="24"/>
          <w:lang w:val="en-US" w:eastAsia="zh-CN"/>
        </w:rPr>
        <w:t>5</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10</w:t>
      </w:r>
      <w:r>
        <w:rPr>
          <w:rFonts w:hint="eastAsia" w:ascii="仿宋" w:hAnsi="仿宋" w:eastAsia="仿宋"/>
          <w:b w:val="0"/>
          <w:bCs w:val="0"/>
          <w:color w:val="auto"/>
          <w:sz w:val="24"/>
        </w:rPr>
        <w:t>月</w:t>
      </w:r>
      <w:r>
        <w:rPr>
          <w:rFonts w:ascii="仿宋" w:hAnsi="仿宋" w:eastAsia="仿宋"/>
          <w:b w:val="0"/>
          <w:bCs w:val="0"/>
          <w:color w:val="auto"/>
          <w:sz w:val="24"/>
        </w:rPr>
        <w:t>）（地块内为</w:t>
      </w:r>
      <w:r>
        <w:rPr>
          <w:rFonts w:hint="eastAsia" w:ascii="仿宋" w:hAnsi="仿宋" w:eastAsia="仿宋"/>
          <w:b w:val="0"/>
          <w:bCs w:val="0"/>
          <w:color w:val="auto"/>
          <w:sz w:val="24"/>
          <w:lang w:eastAsia="zh-CN"/>
        </w:rPr>
        <w:t>旱地</w:t>
      </w:r>
      <w:r>
        <w:rPr>
          <w:rFonts w:hint="eastAsia" w:ascii="仿宋" w:hAnsi="仿宋" w:eastAsia="仿宋"/>
          <w:b w:val="0"/>
          <w:bCs w:val="0"/>
          <w:color w:val="auto"/>
          <w:sz w:val="24"/>
        </w:rPr>
        <w:t>及农村用房用地</w:t>
      </w:r>
      <w:r>
        <w:rPr>
          <w:rFonts w:ascii="仿宋" w:hAnsi="仿宋" w:eastAsia="仿宋"/>
          <w:b w:val="0"/>
          <w:bCs w:val="0"/>
          <w:color w:val="auto"/>
          <w:sz w:val="24"/>
        </w:rPr>
        <w:t>）</w:t>
      </w:r>
    </w:p>
    <w:p>
      <w:pPr>
        <w:jc w:val="center"/>
        <w:rPr>
          <w:rFonts w:ascii="仿宋" w:hAnsi="仿宋" w:eastAsia="仿宋"/>
          <w:b w:val="0"/>
          <w:bCs w:val="0"/>
          <w:color w:val="auto"/>
          <w:sz w:val="28"/>
        </w:rPr>
      </w:pPr>
      <w:r>
        <w:rPr>
          <w:rFonts w:ascii="仿宋" w:hAnsi="仿宋" w:eastAsia="仿宋"/>
          <w:b w:val="0"/>
          <w:bCs w:val="0"/>
          <w:color w:val="auto"/>
          <w:sz w:val="36"/>
          <w:szCs w:val="36"/>
        </w:rPr>
        <w:drawing>
          <wp:inline distT="0" distB="0" distL="114300" distR="114300">
            <wp:extent cx="5571490" cy="3756660"/>
            <wp:effectExtent l="0" t="0" r="10160" b="15240"/>
            <wp:docPr id="30" name="图片 30" descr="2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006.5"/>
                    <pic:cNvPicPr>
                      <a:picLocks noChangeAspect="1"/>
                    </pic:cNvPicPr>
                  </pic:nvPicPr>
                  <pic:blipFill>
                    <a:blip r:embed="rId21"/>
                    <a:stretch>
                      <a:fillRect/>
                    </a:stretch>
                  </pic:blipFill>
                  <pic:spPr>
                    <a:xfrm>
                      <a:off x="0" y="0"/>
                      <a:ext cx="5571490" cy="3756660"/>
                    </a:xfrm>
                    <a:prstGeom prst="rect">
                      <a:avLst/>
                    </a:prstGeom>
                  </pic:spPr>
                </pic:pic>
              </a:graphicData>
            </a:graphic>
          </wp:inline>
        </w:drawing>
      </w:r>
      <w:r>
        <w:rPr>
          <w:rFonts w:ascii="仿宋" w:hAnsi="仿宋" w:eastAsia="仿宋"/>
          <w:b w:val="0"/>
          <w:bCs w:val="0"/>
          <w:color w:val="auto"/>
          <w:sz w:val="36"/>
          <w:szCs w:val="36"/>
        </w:rPr>
        <mc:AlternateContent>
          <mc:Choice Requires="wps">
            <w:drawing>
              <wp:anchor distT="0" distB="0" distL="114300" distR="114300" simplePos="0" relativeHeight="251662336" behindDoc="0" locked="0" layoutInCell="1" allowOverlap="1">
                <wp:simplePos x="0" y="0"/>
                <wp:positionH relativeFrom="column">
                  <wp:posOffset>2834640</wp:posOffset>
                </wp:positionH>
                <wp:positionV relativeFrom="paragraph">
                  <wp:posOffset>456565</wp:posOffset>
                </wp:positionV>
                <wp:extent cx="923925" cy="409575"/>
                <wp:effectExtent l="0" t="0" r="0" b="0"/>
                <wp:wrapNone/>
                <wp:docPr id="78"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4472C4" w:themeColor="accent1"/>
                                <w:sz w:val="28"/>
                                <w:szCs w:val="28"/>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pPr>
                            <w:r>
                              <w:rPr>
                                <w:rFonts w:hint="eastAsia"/>
                                <w:color w:val="4472C4" w:themeColor="accent1"/>
                                <w:sz w:val="28"/>
                                <w:szCs w:val="28"/>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t>塑钢厂</w:t>
                            </w:r>
                          </w:p>
                        </w:txbxContent>
                      </wps:txbx>
                      <wps:bodyPr upright="1"/>
                    </wps:wsp>
                  </a:graphicData>
                </a:graphic>
              </wp:anchor>
            </w:drawing>
          </mc:Choice>
          <mc:Fallback>
            <w:pict>
              <v:shape id="文本框 24" o:spid="_x0000_s1026" o:spt="202" type="#_x0000_t202" style="position:absolute;left:0pt;margin-left:223.2pt;margin-top:35.95pt;height:32.25pt;width:72.75pt;z-index:251662336;mso-width-relative:page;mso-height-relative:page;" filled="f" stroked="f" coordsize="21600,21600" o:gfxdata="UEsDBAoAAAAAAIdO4kAAAAAAAAAAAAAAAAAEAAAAZHJzL1BLAwQUAAAACACHTuJAqAdiStYAAAAK&#10;AQAADwAAAGRycy9kb3ducmV2LnhtbE2PwU7DMAyG70i8Q2QkbiwpdBvtmu4A4gragEncssZrqzVO&#10;1WRreXu807jZ+j/9/lysJ9eJMw6h9aQhmSkQSJW3LdUavj7fHp5BhGjIms4TavjFAOvy9qYwufUj&#10;bfC8jbXgEgq50dDE2OdShqpBZ8LM90icHfzgTOR1qKUdzMjlrpOPSi2kMy3xhcb0+NJgddyenIbv&#10;98PPLlUf9aub96OflCSXSa3v7xK1AhFxilcYLvqsDiU77f2JbBCdhjRdpIxqWCYZCAbm2WXYM/nE&#10;iSwL+f+F8g9QSwMEFAAAAAgAh07iQKF9HL+SAQAAAQMAAA4AAABkcnMvZTJvRG9jLnhtbK1SS04j&#10;MRDdj8QdLO+Jm4YAaaWDhBBsRgMScADHbacttV2WbdKdCww3mBUb9pwr55iyE8Jvh9hU21XVr957&#10;5enZYDqylD5osDU9GBWUSCug0XZR0/u7y/1TSkLktuEdWFnTlQz0bLb3a9q7SpbQQtdITxDEhqp3&#10;NW1jdBVjQbTS8DACJy0WFXjDI179gjWe94huOlYWxTHrwTfOg5AhYPZiU6SzjK+UFPFaqSAj6WqK&#10;3GKOPsd5imw25dXCc9dqsaXBv8HCcG1x6A7qgkdOHrz+AmW08BBAxZEAw0ApLWTWgGoOik9qblvu&#10;ZNaC5gS3syn8HKz4s7zxRDc1PcFNWW5wR+t/j+unl/XzX1IeJYN6Fyrsu3XYGYdzGHDRr/mAyaR7&#10;UN6kLyoiWEerVzt75RCJwOSkPJyUY0oElo6KyfhknFDY28/Oh3glwZB0qKnH7WVT+fJ3iJvW15Y0&#10;y8Kl7rq8wc5+SCBmyrDEfMMwneIwH7Zy5tCsUM2D83rR4qisJ7ejz5nT9k2kRb6/Z9C3lzv7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KgHYkrWAAAACgEAAA8AAAAAAAAAAQAgAAAAIgAAAGRycy9k&#10;b3ducmV2LnhtbFBLAQIUABQAAAAIAIdO4kChfRy/kgEAAAEDAAAOAAAAAAAAAAEAIAAAACUBAABk&#10;cnMvZTJvRG9jLnhtbFBLBQYAAAAABgAGAFkBAAApBQAAAAA=&#10;">
                <v:fill on="f" focussize="0,0"/>
                <v:stroke on="f"/>
                <v:imagedata o:title=""/>
                <o:lock v:ext="edit" aspectratio="f"/>
                <v:textbox>
                  <w:txbxContent>
                    <w:p>
                      <w:pPr>
                        <w:rPr>
                          <w:color w:val="4472C4" w:themeColor="accent1"/>
                          <w:sz w:val="28"/>
                          <w:szCs w:val="28"/>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pPr>
                      <w:r>
                        <w:rPr>
                          <w:rFonts w:hint="eastAsia"/>
                          <w:color w:val="4472C4" w:themeColor="accent1"/>
                          <w:sz w:val="28"/>
                          <w:szCs w:val="28"/>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t>塑钢厂</w:t>
                      </w:r>
                    </w:p>
                  </w:txbxContent>
                </v:textbox>
              </v:shape>
            </w:pict>
          </mc:Fallback>
        </mc:AlternateContent>
      </w:r>
    </w:p>
    <w:p>
      <w:pPr>
        <w:ind w:firstLine="504" w:firstLineChars="210"/>
        <w:jc w:val="center"/>
        <w:rPr>
          <w:rFonts w:ascii="仿宋" w:hAnsi="仿宋" w:eastAsia="仿宋"/>
          <w:b w:val="0"/>
          <w:bCs w:val="0"/>
          <w:color w:val="auto"/>
          <w:sz w:val="24"/>
        </w:rPr>
      </w:pPr>
      <w:r>
        <w:rPr>
          <w:rFonts w:ascii="仿宋" w:hAnsi="仿宋" w:eastAsia="仿宋"/>
          <w:b w:val="0"/>
          <w:bCs w:val="0"/>
          <w:color w:val="auto"/>
          <w:sz w:val="24"/>
        </w:rPr>
        <w:t>图 3.3-</w:t>
      </w:r>
      <w:r>
        <w:rPr>
          <w:rFonts w:hint="eastAsia" w:ascii="仿宋" w:hAnsi="仿宋" w:eastAsia="仿宋"/>
          <w:b w:val="0"/>
          <w:bCs w:val="0"/>
          <w:color w:val="auto"/>
          <w:sz w:val="24"/>
        </w:rPr>
        <w:t>3</w:t>
      </w:r>
      <w:r>
        <w:rPr>
          <w:rFonts w:ascii="仿宋" w:hAnsi="仿宋" w:eastAsia="仿宋"/>
          <w:b w:val="0"/>
          <w:bCs w:val="0"/>
          <w:color w:val="auto"/>
        </w:rPr>
        <w:tab/>
      </w:r>
      <w:r>
        <w:rPr>
          <w:rFonts w:ascii="仿宋" w:hAnsi="仿宋" w:eastAsia="仿宋"/>
          <w:b w:val="0"/>
          <w:bCs w:val="0"/>
          <w:color w:val="auto"/>
          <w:sz w:val="24"/>
        </w:rPr>
        <w:t>20</w:t>
      </w:r>
      <w:r>
        <w:rPr>
          <w:rFonts w:hint="eastAsia" w:ascii="仿宋" w:hAnsi="仿宋" w:eastAsia="仿宋"/>
          <w:b w:val="0"/>
          <w:bCs w:val="0"/>
          <w:color w:val="auto"/>
          <w:sz w:val="24"/>
        </w:rPr>
        <w:t>0</w:t>
      </w:r>
      <w:r>
        <w:rPr>
          <w:rFonts w:hint="eastAsia" w:ascii="仿宋" w:hAnsi="仿宋" w:eastAsia="仿宋"/>
          <w:b w:val="0"/>
          <w:bCs w:val="0"/>
          <w:color w:val="auto"/>
          <w:sz w:val="24"/>
          <w:lang w:val="en-US" w:eastAsia="zh-CN"/>
        </w:rPr>
        <w:t>6</w:t>
      </w:r>
      <w:r>
        <w:rPr>
          <w:rFonts w:ascii="仿宋" w:hAnsi="仿宋" w:eastAsia="仿宋"/>
          <w:b w:val="0"/>
          <w:bCs w:val="0"/>
          <w:color w:val="auto"/>
          <w:sz w:val="24"/>
        </w:rPr>
        <w:t>年影像图（2</w:t>
      </w:r>
      <w:r>
        <w:rPr>
          <w:rFonts w:hint="eastAsia" w:ascii="仿宋" w:hAnsi="仿宋" w:eastAsia="仿宋"/>
          <w:b w:val="0"/>
          <w:bCs w:val="0"/>
          <w:color w:val="auto"/>
          <w:sz w:val="24"/>
        </w:rPr>
        <w:t>00</w:t>
      </w:r>
      <w:r>
        <w:rPr>
          <w:rFonts w:hint="eastAsia" w:ascii="仿宋" w:hAnsi="仿宋" w:eastAsia="仿宋"/>
          <w:b w:val="0"/>
          <w:bCs w:val="0"/>
          <w:color w:val="auto"/>
          <w:sz w:val="24"/>
          <w:lang w:val="en-US" w:eastAsia="zh-CN"/>
        </w:rPr>
        <w:t>6</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5</w:t>
      </w:r>
      <w:r>
        <w:rPr>
          <w:rFonts w:hint="eastAsia" w:ascii="仿宋" w:hAnsi="仿宋" w:eastAsia="仿宋"/>
          <w:b w:val="0"/>
          <w:bCs w:val="0"/>
          <w:color w:val="auto"/>
          <w:sz w:val="24"/>
        </w:rPr>
        <w:t>月</w:t>
      </w:r>
      <w:r>
        <w:rPr>
          <w:rFonts w:ascii="仿宋" w:hAnsi="仿宋" w:eastAsia="仿宋"/>
          <w:b w:val="0"/>
          <w:bCs w:val="0"/>
          <w:color w:val="auto"/>
          <w:sz w:val="24"/>
        </w:rPr>
        <w:t>）（地块内为</w:t>
      </w:r>
      <w:r>
        <w:rPr>
          <w:rFonts w:hint="eastAsia" w:ascii="仿宋" w:hAnsi="仿宋" w:eastAsia="仿宋"/>
          <w:b w:val="0"/>
          <w:bCs w:val="0"/>
          <w:color w:val="auto"/>
          <w:sz w:val="24"/>
          <w:lang w:eastAsia="zh-CN"/>
        </w:rPr>
        <w:t>旱地</w:t>
      </w:r>
      <w:r>
        <w:rPr>
          <w:rFonts w:hint="eastAsia" w:ascii="仿宋" w:hAnsi="仿宋" w:eastAsia="仿宋"/>
          <w:b w:val="0"/>
          <w:bCs w:val="0"/>
          <w:color w:val="auto"/>
          <w:sz w:val="24"/>
        </w:rPr>
        <w:t>及农村用房用地</w:t>
      </w:r>
      <w:r>
        <w:rPr>
          <w:rFonts w:ascii="仿宋" w:hAnsi="仿宋" w:eastAsia="仿宋"/>
          <w:b w:val="0"/>
          <w:bCs w:val="0"/>
          <w:color w:val="auto"/>
          <w:sz w:val="24"/>
        </w:rPr>
        <w:t>）</w:t>
      </w:r>
    </w:p>
    <w:p>
      <w:pPr>
        <w:jc w:val="center"/>
        <w:rPr>
          <w:rFonts w:ascii="仿宋" w:hAnsi="仿宋" w:eastAsia="仿宋"/>
          <w:b w:val="0"/>
          <w:bCs w:val="0"/>
          <w:color w:val="auto"/>
          <w:sz w:val="24"/>
        </w:rPr>
      </w:pPr>
      <w:r>
        <w:rPr>
          <w:rFonts w:ascii="仿宋" w:hAnsi="仿宋" w:eastAsia="仿宋"/>
          <w:b w:val="0"/>
          <w:bCs w:val="0"/>
          <w:color w:val="auto"/>
          <w:sz w:val="36"/>
          <w:szCs w:val="36"/>
        </w:rPr>
        <w:drawing>
          <wp:inline distT="0" distB="0" distL="114300" distR="114300">
            <wp:extent cx="5571490" cy="3756660"/>
            <wp:effectExtent l="0" t="0" r="10160" b="15240"/>
            <wp:docPr id="31" name="图片 31" descr="2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009.4"/>
                    <pic:cNvPicPr>
                      <a:picLocks noChangeAspect="1"/>
                    </pic:cNvPicPr>
                  </pic:nvPicPr>
                  <pic:blipFill>
                    <a:blip r:embed="rId22"/>
                    <a:stretch>
                      <a:fillRect/>
                    </a:stretch>
                  </pic:blipFill>
                  <pic:spPr>
                    <a:xfrm>
                      <a:off x="0" y="0"/>
                      <a:ext cx="5571490" cy="3756660"/>
                    </a:xfrm>
                    <a:prstGeom prst="rect">
                      <a:avLst/>
                    </a:prstGeom>
                  </pic:spPr>
                </pic:pic>
              </a:graphicData>
            </a:graphic>
          </wp:inline>
        </w:drawing>
      </w:r>
      <w:r>
        <w:rPr>
          <w:rFonts w:ascii="仿宋" w:hAnsi="仿宋" w:eastAsia="仿宋"/>
          <w:b w:val="0"/>
          <w:bCs w:val="0"/>
          <w:color w:val="auto"/>
          <w:sz w:val="36"/>
          <w:szCs w:val="36"/>
        </w:rPr>
        <mc:AlternateContent>
          <mc:Choice Requires="wps">
            <w:drawing>
              <wp:anchor distT="0" distB="0" distL="114300" distR="114300" simplePos="0" relativeHeight="251663360" behindDoc="0" locked="0" layoutInCell="1" allowOverlap="1">
                <wp:simplePos x="0" y="0"/>
                <wp:positionH relativeFrom="column">
                  <wp:posOffset>3406140</wp:posOffset>
                </wp:positionH>
                <wp:positionV relativeFrom="paragraph">
                  <wp:posOffset>618490</wp:posOffset>
                </wp:positionV>
                <wp:extent cx="923925" cy="409575"/>
                <wp:effectExtent l="0" t="0" r="0" b="0"/>
                <wp:wrapNone/>
                <wp:docPr id="74"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4472C4" w:themeColor="accent1"/>
                                <w:sz w:val="28"/>
                                <w:szCs w:val="28"/>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pPr>
                            <w:r>
                              <w:rPr>
                                <w:rFonts w:hint="eastAsia"/>
                                <w:color w:val="4472C4" w:themeColor="accent1"/>
                                <w:sz w:val="28"/>
                                <w:szCs w:val="28"/>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t>塑钢厂</w:t>
                            </w:r>
                          </w:p>
                        </w:txbxContent>
                      </wps:txbx>
                      <wps:bodyPr upright="1"/>
                    </wps:wsp>
                  </a:graphicData>
                </a:graphic>
              </wp:anchor>
            </w:drawing>
          </mc:Choice>
          <mc:Fallback>
            <w:pict>
              <v:shape id="文本框 24" o:spid="_x0000_s1026" o:spt="202" type="#_x0000_t202" style="position:absolute;left:0pt;margin-left:268.2pt;margin-top:48.7pt;height:32.25pt;width:72.75pt;z-index:251663360;mso-width-relative:page;mso-height-relative:page;" filled="f" stroked="f" coordsize="21600,21600" o:gfxdata="UEsDBAoAAAAAAIdO4kAAAAAAAAAAAAAAAAAEAAAAZHJzL1BLAwQUAAAACACHTuJA0DKACtcAAAAK&#10;AQAADwAAAGRycy9kb3ducmV2LnhtbE2PwU7DMAyG70h7h8iTuLGkY+vW0nQHEFcQAyZxyxqvrdY4&#10;VZOt5e0xJzjZlj/9/lzsJteJKw6h9aQhWSgQSJW3LdUaPt6f77YgQjRkTecJNXxjgF05uylMbv1I&#10;b3jdx1pwCIXcaGhi7HMpQ9WgM2HheyTenfzgTORxqKUdzMjhrpNLpVLpTEt8oTE9PjZYnfcXp+Hz&#10;5fR1WKnX+smt+9FPSpLLpNa380Q9gIg4xT8YfvVZHUp2OvoL2SA6Dev7dMWohmzDlYF0m2Qgjkym&#10;3MiykP9fKH8AUEsDBBQAAAAIAIdO4kAQPRUakwEAAAEDAAAOAAAAZHJzL2Uyb0RvYy54bWytUktO&#10;IzEQ3Y/EHSzviZsmGUgrHSSEYIOYkYADOG47bantsmyT7lwAbsBqNrOfc+UcU3ZC+O0Qm2q7qvrV&#10;e688OxtMR1bSBw22pkejghJpBTTaLmt6f3d5eEpJiNw2vAMra7qWgZ7ND37MelfJElroGukJgthQ&#10;9a6mbYyuYiyIVhoeRuCkxaICb3jEq1+yxvMe0U3HyqL4yXrwjfMgZAiYvdgW6TzjKyVF/KVUkJF0&#10;NUVuMUef4yJFNp/xaum5a7XY0eBfYGG4tjh0D3XBIycPXn+CMlp4CKDiSIBhoJQWMmtANUfFBzW3&#10;LXcya0FzgtvbFL4PVtysfnuim5qejCmx3OCONs9Pmz//Nn8fSTlOBvUuVNh367AzDucw4KJf8gGT&#10;SfegvElfVESwjlav9/bKIRKByWl5PC0nlAgsjYvp5GSSUNjrz86HeCXBkHSoqcftZVP56jrEbetL&#10;S5pl4VJ3Xd5gZ98lEDNlWGK+ZZhOcVgMOzkLaNao5sF5vWxxVNaT29HnzGn3JtIi394z6OvLnf8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0DKACtcAAAAKAQAADwAAAAAAAAABACAAAAAiAAAAZHJz&#10;L2Rvd25yZXYueG1sUEsBAhQAFAAAAAgAh07iQBA9FRqTAQAAAQMAAA4AAAAAAAAAAQAgAAAAJgEA&#10;AGRycy9lMm9Eb2MueG1sUEsFBgAAAAAGAAYAWQEAACsFAAAAAA==&#10;">
                <v:fill on="f" focussize="0,0"/>
                <v:stroke on="f"/>
                <v:imagedata o:title=""/>
                <o:lock v:ext="edit" aspectratio="f"/>
                <v:textbox>
                  <w:txbxContent>
                    <w:p>
                      <w:pPr>
                        <w:rPr>
                          <w:color w:val="4472C4" w:themeColor="accent1"/>
                          <w:sz w:val="28"/>
                          <w:szCs w:val="28"/>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pPr>
                      <w:r>
                        <w:rPr>
                          <w:rFonts w:hint="eastAsia"/>
                          <w:color w:val="4472C4" w:themeColor="accent1"/>
                          <w:sz w:val="28"/>
                          <w:szCs w:val="28"/>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t>塑钢厂</w:t>
                      </w:r>
                    </w:p>
                  </w:txbxContent>
                </v:textbox>
              </v:shape>
            </w:pict>
          </mc:Fallback>
        </mc:AlternateContent>
      </w:r>
    </w:p>
    <w:p>
      <w:pPr>
        <w:ind w:firstLine="504" w:firstLineChars="210"/>
        <w:jc w:val="center"/>
        <w:rPr>
          <w:rFonts w:ascii="仿宋" w:hAnsi="仿宋" w:eastAsia="仿宋"/>
          <w:b w:val="0"/>
          <w:bCs w:val="0"/>
          <w:color w:val="auto"/>
          <w:sz w:val="24"/>
        </w:rPr>
      </w:pPr>
      <w:r>
        <w:rPr>
          <w:rFonts w:ascii="仿宋" w:hAnsi="仿宋" w:eastAsia="仿宋"/>
          <w:b w:val="0"/>
          <w:bCs w:val="0"/>
          <w:color w:val="auto"/>
          <w:sz w:val="24"/>
        </w:rPr>
        <w:t>图 3.3-</w:t>
      </w:r>
      <w:r>
        <w:rPr>
          <w:rFonts w:hint="eastAsia" w:ascii="仿宋" w:hAnsi="仿宋" w:eastAsia="仿宋"/>
          <w:b w:val="0"/>
          <w:bCs w:val="0"/>
          <w:color w:val="auto"/>
          <w:sz w:val="24"/>
        </w:rPr>
        <w:t>4</w:t>
      </w:r>
      <w:r>
        <w:rPr>
          <w:rFonts w:ascii="仿宋" w:hAnsi="仿宋" w:eastAsia="仿宋"/>
          <w:b w:val="0"/>
          <w:bCs w:val="0"/>
          <w:color w:val="auto"/>
        </w:rPr>
        <w:tab/>
      </w:r>
      <w:r>
        <w:rPr>
          <w:rFonts w:ascii="仿宋" w:hAnsi="仿宋" w:eastAsia="仿宋"/>
          <w:b w:val="0"/>
          <w:bCs w:val="0"/>
          <w:color w:val="auto"/>
          <w:sz w:val="24"/>
        </w:rPr>
        <w:t>20</w:t>
      </w:r>
      <w:r>
        <w:rPr>
          <w:rFonts w:hint="eastAsia" w:ascii="仿宋" w:hAnsi="仿宋" w:eastAsia="仿宋"/>
          <w:b w:val="0"/>
          <w:bCs w:val="0"/>
          <w:color w:val="auto"/>
          <w:sz w:val="24"/>
        </w:rPr>
        <w:t>0</w:t>
      </w:r>
      <w:r>
        <w:rPr>
          <w:rFonts w:hint="eastAsia" w:ascii="仿宋" w:hAnsi="仿宋" w:eastAsia="仿宋"/>
          <w:b w:val="0"/>
          <w:bCs w:val="0"/>
          <w:color w:val="auto"/>
          <w:sz w:val="24"/>
          <w:lang w:val="en-US" w:eastAsia="zh-CN"/>
        </w:rPr>
        <w:t>9</w:t>
      </w:r>
      <w:r>
        <w:rPr>
          <w:rFonts w:ascii="仿宋" w:hAnsi="仿宋" w:eastAsia="仿宋"/>
          <w:b w:val="0"/>
          <w:bCs w:val="0"/>
          <w:color w:val="auto"/>
          <w:sz w:val="24"/>
        </w:rPr>
        <w:t>年影像图（2</w:t>
      </w:r>
      <w:r>
        <w:rPr>
          <w:rFonts w:hint="eastAsia" w:ascii="仿宋" w:hAnsi="仿宋" w:eastAsia="仿宋"/>
          <w:b w:val="0"/>
          <w:bCs w:val="0"/>
          <w:color w:val="auto"/>
          <w:sz w:val="24"/>
        </w:rPr>
        <w:t>00</w:t>
      </w:r>
      <w:r>
        <w:rPr>
          <w:rFonts w:hint="eastAsia" w:ascii="仿宋" w:hAnsi="仿宋" w:eastAsia="仿宋"/>
          <w:b w:val="0"/>
          <w:bCs w:val="0"/>
          <w:color w:val="auto"/>
          <w:sz w:val="24"/>
          <w:lang w:val="en-US" w:eastAsia="zh-CN"/>
        </w:rPr>
        <w:t>9</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4</w:t>
      </w:r>
      <w:r>
        <w:rPr>
          <w:rFonts w:hint="eastAsia" w:ascii="仿宋" w:hAnsi="仿宋" w:eastAsia="仿宋"/>
          <w:b w:val="0"/>
          <w:bCs w:val="0"/>
          <w:color w:val="auto"/>
          <w:sz w:val="24"/>
        </w:rPr>
        <w:t>月</w:t>
      </w:r>
      <w:r>
        <w:rPr>
          <w:rFonts w:ascii="仿宋" w:hAnsi="仿宋" w:eastAsia="仿宋"/>
          <w:b w:val="0"/>
          <w:bCs w:val="0"/>
          <w:color w:val="auto"/>
          <w:sz w:val="24"/>
        </w:rPr>
        <w:t>）（地块内为</w:t>
      </w:r>
      <w:r>
        <w:rPr>
          <w:rFonts w:hint="eastAsia" w:ascii="仿宋" w:hAnsi="仿宋" w:eastAsia="仿宋"/>
          <w:b w:val="0"/>
          <w:bCs w:val="0"/>
          <w:color w:val="auto"/>
          <w:sz w:val="24"/>
          <w:lang w:eastAsia="zh-CN"/>
        </w:rPr>
        <w:t>旱地</w:t>
      </w:r>
      <w:r>
        <w:rPr>
          <w:rFonts w:hint="eastAsia" w:ascii="仿宋" w:hAnsi="仿宋" w:eastAsia="仿宋"/>
          <w:b w:val="0"/>
          <w:bCs w:val="0"/>
          <w:color w:val="auto"/>
          <w:sz w:val="24"/>
        </w:rPr>
        <w:t>及农村用房用地</w:t>
      </w:r>
      <w:r>
        <w:rPr>
          <w:rFonts w:ascii="仿宋" w:hAnsi="仿宋" w:eastAsia="仿宋"/>
          <w:b w:val="0"/>
          <w:bCs w:val="0"/>
          <w:color w:val="auto"/>
          <w:sz w:val="24"/>
        </w:rPr>
        <w:t>）</w:t>
      </w:r>
    </w:p>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仿宋" w:hAnsi="仿宋" w:eastAsia="仿宋"/>
          <w:b w:val="0"/>
          <w:bCs w:val="0"/>
          <w:color w:val="auto"/>
          <w:sz w:val="28"/>
          <w:lang w:eastAsia="zh-CN"/>
        </w:rPr>
      </w:pPr>
      <w:r>
        <w:rPr>
          <w:rFonts w:hint="eastAsia" w:ascii="仿宋" w:hAnsi="仿宋" w:eastAsia="仿宋"/>
          <w:b w:val="0"/>
          <w:bCs w:val="0"/>
          <w:color w:val="auto"/>
          <w:sz w:val="28"/>
          <w:lang w:eastAsia="zh-CN"/>
        </w:rPr>
        <w:drawing>
          <wp:inline distT="0" distB="0" distL="114300" distR="114300">
            <wp:extent cx="5259070" cy="3756660"/>
            <wp:effectExtent l="0" t="0" r="13970" b="7620"/>
            <wp:docPr id="36" name="图片 36" descr="2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010.3"/>
                    <pic:cNvPicPr>
                      <a:picLocks noChangeAspect="1"/>
                    </pic:cNvPicPr>
                  </pic:nvPicPr>
                  <pic:blipFill>
                    <a:blip r:embed="rId23"/>
                    <a:stretch>
                      <a:fillRect/>
                    </a:stretch>
                  </pic:blipFill>
                  <pic:spPr>
                    <a:xfrm>
                      <a:off x="0" y="0"/>
                      <a:ext cx="5259070" cy="3756660"/>
                    </a:xfrm>
                    <a:prstGeom prst="rect">
                      <a:avLst/>
                    </a:prstGeom>
                  </pic:spPr>
                </pic:pic>
              </a:graphicData>
            </a:graphic>
          </wp:inline>
        </w:drawing>
      </w:r>
    </w:p>
    <w:p>
      <w:pPr>
        <w:ind w:firstLine="504" w:firstLineChars="210"/>
        <w:jc w:val="center"/>
        <w:rPr>
          <w:rFonts w:ascii="仿宋" w:hAnsi="仿宋" w:eastAsia="仿宋"/>
          <w:b w:val="0"/>
          <w:bCs w:val="0"/>
          <w:color w:val="auto"/>
          <w:sz w:val="24"/>
        </w:rPr>
      </w:pPr>
      <w:r>
        <w:rPr>
          <w:rFonts w:ascii="仿宋" w:hAnsi="仿宋" w:eastAsia="仿宋"/>
          <w:b w:val="0"/>
          <w:bCs w:val="0"/>
          <w:color w:val="auto"/>
          <w:sz w:val="24"/>
        </w:rPr>
        <w:t>图 3.3-</w:t>
      </w:r>
      <w:r>
        <w:rPr>
          <w:rFonts w:hint="eastAsia" w:ascii="仿宋" w:hAnsi="仿宋" w:eastAsia="仿宋"/>
          <w:b w:val="0"/>
          <w:bCs w:val="0"/>
          <w:color w:val="auto"/>
          <w:sz w:val="24"/>
        </w:rPr>
        <w:t xml:space="preserve">5  </w:t>
      </w:r>
      <w:r>
        <w:rPr>
          <w:rFonts w:ascii="仿宋" w:hAnsi="仿宋" w:eastAsia="仿宋"/>
          <w:b w:val="0"/>
          <w:bCs w:val="0"/>
          <w:color w:val="auto"/>
          <w:sz w:val="24"/>
        </w:rPr>
        <w:t>20</w:t>
      </w:r>
      <w:r>
        <w:rPr>
          <w:rFonts w:hint="eastAsia" w:ascii="仿宋" w:hAnsi="仿宋" w:eastAsia="仿宋"/>
          <w:b w:val="0"/>
          <w:bCs w:val="0"/>
          <w:color w:val="auto"/>
          <w:sz w:val="24"/>
          <w:lang w:val="en-US" w:eastAsia="zh-CN"/>
        </w:rPr>
        <w:t>10</w:t>
      </w:r>
      <w:r>
        <w:rPr>
          <w:rFonts w:ascii="仿宋" w:hAnsi="仿宋" w:eastAsia="仿宋"/>
          <w:b w:val="0"/>
          <w:bCs w:val="0"/>
          <w:color w:val="auto"/>
          <w:sz w:val="24"/>
        </w:rPr>
        <w:t>年影像图（2</w:t>
      </w:r>
      <w:r>
        <w:rPr>
          <w:rFonts w:hint="eastAsia" w:ascii="仿宋" w:hAnsi="仿宋" w:eastAsia="仿宋"/>
          <w:b w:val="0"/>
          <w:bCs w:val="0"/>
          <w:color w:val="auto"/>
          <w:sz w:val="24"/>
        </w:rPr>
        <w:t>0</w:t>
      </w:r>
      <w:r>
        <w:rPr>
          <w:rFonts w:hint="eastAsia" w:ascii="仿宋" w:hAnsi="仿宋" w:eastAsia="仿宋"/>
          <w:b w:val="0"/>
          <w:bCs w:val="0"/>
          <w:color w:val="auto"/>
          <w:sz w:val="24"/>
          <w:lang w:val="en-US" w:eastAsia="zh-CN"/>
        </w:rPr>
        <w:t>10</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3</w:t>
      </w:r>
      <w:r>
        <w:rPr>
          <w:rFonts w:hint="eastAsia" w:ascii="仿宋" w:hAnsi="仿宋" w:eastAsia="仿宋"/>
          <w:b w:val="0"/>
          <w:bCs w:val="0"/>
          <w:color w:val="auto"/>
          <w:sz w:val="24"/>
        </w:rPr>
        <w:t>月</w:t>
      </w:r>
      <w:r>
        <w:rPr>
          <w:rFonts w:ascii="仿宋" w:hAnsi="仿宋" w:eastAsia="仿宋"/>
          <w:b w:val="0"/>
          <w:bCs w:val="0"/>
          <w:color w:val="auto"/>
          <w:sz w:val="24"/>
        </w:rPr>
        <w:t>）（地块内为</w:t>
      </w:r>
      <w:r>
        <w:rPr>
          <w:rFonts w:hint="eastAsia" w:ascii="仿宋" w:hAnsi="仿宋" w:eastAsia="仿宋"/>
          <w:b w:val="0"/>
          <w:bCs w:val="0"/>
          <w:color w:val="auto"/>
          <w:sz w:val="24"/>
          <w:lang w:eastAsia="zh-CN"/>
        </w:rPr>
        <w:t>旱地</w:t>
      </w:r>
      <w:r>
        <w:rPr>
          <w:rFonts w:hint="eastAsia" w:ascii="仿宋" w:hAnsi="仿宋" w:eastAsia="仿宋"/>
          <w:b w:val="0"/>
          <w:bCs w:val="0"/>
          <w:color w:val="auto"/>
          <w:sz w:val="24"/>
        </w:rPr>
        <w:t>及农村用房用地</w:t>
      </w:r>
      <w:r>
        <w:rPr>
          <w:rFonts w:ascii="仿宋" w:hAnsi="仿宋" w:eastAsia="仿宋"/>
          <w:b w:val="0"/>
          <w:bCs w:val="0"/>
          <w:color w:val="auto"/>
          <w:sz w:val="24"/>
        </w:rPr>
        <w:t>）</w:t>
      </w:r>
    </w:p>
    <w:p>
      <w:pPr>
        <w:jc w:val="center"/>
        <w:rPr>
          <w:rFonts w:ascii="仿宋" w:hAnsi="仿宋" w:eastAsia="仿宋"/>
          <w:b w:val="0"/>
          <w:bCs w:val="0"/>
          <w:color w:val="auto"/>
          <w:sz w:val="24"/>
        </w:rPr>
      </w:pPr>
    </w:p>
    <w:p>
      <w:pPr>
        <w:keepNext w:val="0"/>
        <w:keepLines w:val="0"/>
        <w:pageBreakBefore w:val="0"/>
        <w:widowControl/>
        <w:kinsoku/>
        <w:wordWrap/>
        <w:overflowPunct/>
        <w:topLinePunct w:val="0"/>
        <w:autoSpaceDE/>
        <w:autoSpaceDN/>
        <w:bidi w:val="0"/>
        <w:adjustRightInd/>
        <w:snapToGrid/>
        <w:ind w:left="0" w:leftChars="0" w:firstLine="0" w:firstLineChars="0"/>
        <w:jc w:val="center"/>
        <w:textAlignment w:val="auto"/>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5304790" cy="3756660"/>
            <wp:effectExtent l="0" t="0" r="13970" b="7620"/>
            <wp:docPr id="95" name="图片 95" descr="2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2012.9"/>
                    <pic:cNvPicPr>
                      <a:picLocks noChangeAspect="1"/>
                    </pic:cNvPicPr>
                  </pic:nvPicPr>
                  <pic:blipFill>
                    <a:blip r:embed="rId24"/>
                    <a:stretch>
                      <a:fillRect/>
                    </a:stretch>
                  </pic:blipFill>
                  <pic:spPr>
                    <a:xfrm>
                      <a:off x="0" y="0"/>
                      <a:ext cx="5304790" cy="3756660"/>
                    </a:xfrm>
                    <a:prstGeom prst="rect">
                      <a:avLst/>
                    </a:prstGeom>
                  </pic:spPr>
                </pic:pic>
              </a:graphicData>
            </a:graphic>
          </wp:inline>
        </w:drawing>
      </w:r>
    </w:p>
    <w:p>
      <w:pPr>
        <w:ind w:firstLine="504" w:firstLineChars="210"/>
        <w:jc w:val="center"/>
        <w:rPr>
          <w:rFonts w:ascii="仿宋" w:hAnsi="仿宋" w:eastAsia="仿宋"/>
          <w:b w:val="0"/>
          <w:bCs w:val="0"/>
          <w:color w:val="auto"/>
          <w:sz w:val="24"/>
        </w:rPr>
      </w:pPr>
      <w:r>
        <w:rPr>
          <w:rFonts w:ascii="仿宋" w:hAnsi="仿宋" w:eastAsia="仿宋"/>
          <w:b w:val="0"/>
          <w:bCs w:val="0"/>
          <w:color w:val="auto"/>
          <w:sz w:val="24"/>
        </w:rPr>
        <w:t>图 3.3-</w:t>
      </w:r>
      <w:r>
        <w:rPr>
          <w:rFonts w:hint="eastAsia" w:ascii="仿宋" w:hAnsi="仿宋" w:eastAsia="仿宋"/>
          <w:b w:val="0"/>
          <w:bCs w:val="0"/>
          <w:color w:val="auto"/>
          <w:sz w:val="24"/>
        </w:rPr>
        <w:t>6</w:t>
      </w:r>
      <w:r>
        <w:rPr>
          <w:rFonts w:ascii="仿宋" w:hAnsi="仿宋" w:eastAsia="仿宋"/>
          <w:b w:val="0"/>
          <w:bCs w:val="0"/>
          <w:color w:val="auto"/>
        </w:rPr>
        <w:tab/>
      </w:r>
      <w:r>
        <w:rPr>
          <w:rFonts w:ascii="仿宋" w:hAnsi="仿宋" w:eastAsia="仿宋"/>
          <w:b w:val="0"/>
          <w:bCs w:val="0"/>
          <w:color w:val="auto"/>
          <w:sz w:val="24"/>
        </w:rPr>
        <w:t>20</w:t>
      </w:r>
      <w:r>
        <w:rPr>
          <w:rFonts w:hint="eastAsia" w:ascii="仿宋" w:hAnsi="仿宋" w:eastAsia="仿宋"/>
          <w:b w:val="0"/>
          <w:bCs w:val="0"/>
          <w:color w:val="auto"/>
          <w:sz w:val="24"/>
          <w:lang w:val="en-US" w:eastAsia="zh-CN"/>
        </w:rPr>
        <w:t>12</w:t>
      </w:r>
      <w:r>
        <w:rPr>
          <w:rFonts w:ascii="仿宋" w:hAnsi="仿宋" w:eastAsia="仿宋"/>
          <w:b w:val="0"/>
          <w:bCs w:val="0"/>
          <w:color w:val="auto"/>
          <w:sz w:val="24"/>
        </w:rPr>
        <w:t>年影像图（2</w:t>
      </w:r>
      <w:r>
        <w:rPr>
          <w:rFonts w:hint="eastAsia" w:ascii="仿宋" w:hAnsi="仿宋" w:eastAsia="仿宋"/>
          <w:b w:val="0"/>
          <w:bCs w:val="0"/>
          <w:color w:val="auto"/>
          <w:sz w:val="24"/>
        </w:rPr>
        <w:t>0</w:t>
      </w:r>
      <w:r>
        <w:rPr>
          <w:rFonts w:hint="eastAsia" w:ascii="仿宋" w:hAnsi="仿宋" w:eastAsia="仿宋"/>
          <w:b w:val="0"/>
          <w:bCs w:val="0"/>
          <w:color w:val="auto"/>
          <w:sz w:val="24"/>
          <w:lang w:val="en-US" w:eastAsia="zh-CN"/>
        </w:rPr>
        <w:t>12</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9</w:t>
      </w:r>
      <w:r>
        <w:rPr>
          <w:rFonts w:hint="eastAsia" w:ascii="仿宋" w:hAnsi="仿宋" w:eastAsia="仿宋"/>
          <w:b w:val="0"/>
          <w:bCs w:val="0"/>
          <w:color w:val="auto"/>
          <w:sz w:val="24"/>
        </w:rPr>
        <w:t>月</w:t>
      </w:r>
      <w:r>
        <w:rPr>
          <w:rFonts w:ascii="仿宋" w:hAnsi="仿宋" w:eastAsia="仿宋"/>
          <w:b w:val="0"/>
          <w:bCs w:val="0"/>
          <w:color w:val="auto"/>
          <w:sz w:val="24"/>
        </w:rPr>
        <w:t>）（地块内为</w:t>
      </w:r>
      <w:r>
        <w:rPr>
          <w:rFonts w:hint="eastAsia" w:ascii="仿宋" w:hAnsi="仿宋" w:eastAsia="仿宋"/>
          <w:b w:val="0"/>
          <w:bCs w:val="0"/>
          <w:color w:val="auto"/>
          <w:sz w:val="24"/>
          <w:lang w:eastAsia="zh-CN"/>
        </w:rPr>
        <w:t>旱地</w:t>
      </w:r>
      <w:r>
        <w:rPr>
          <w:rFonts w:hint="eastAsia" w:ascii="仿宋" w:hAnsi="仿宋" w:eastAsia="仿宋"/>
          <w:b w:val="0"/>
          <w:bCs w:val="0"/>
          <w:color w:val="auto"/>
          <w:sz w:val="24"/>
        </w:rPr>
        <w:t>及农村用房用地</w:t>
      </w:r>
      <w:r>
        <w:rPr>
          <w:rFonts w:ascii="仿宋" w:hAnsi="仿宋" w:eastAsia="仿宋"/>
          <w:b w:val="0"/>
          <w:bCs w:val="0"/>
          <w:color w:val="auto"/>
          <w:sz w:val="24"/>
        </w:rPr>
        <w:t>）</w:t>
      </w:r>
    </w:p>
    <w:p>
      <w:pPr>
        <w:ind w:firstLine="504" w:firstLineChars="210"/>
        <w:jc w:val="center"/>
        <w:rPr>
          <w:rFonts w:ascii="仿宋" w:hAnsi="仿宋" w:eastAsia="仿宋"/>
          <w:b w:val="0"/>
          <w:bCs w:val="0"/>
          <w:color w:val="auto"/>
          <w:sz w:val="24"/>
        </w:rPr>
      </w:pPr>
    </w:p>
    <w:p>
      <w:pPr>
        <w:keepNext w:val="0"/>
        <w:keepLines w:val="0"/>
        <w:pageBreakBefore w:val="0"/>
        <w:widowControl/>
        <w:kinsoku/>
        <w:wordWrap/>
        <w:overflowPunct/>
        <w:topLinePunct w:val="0"/>
        <w:autoSpaceDE/>
        <w:autoSpaceDN/>
        <w:bidi w:val="0"/>
        <w:adjustRightInd/>
        <w:snapToGrid/>
        <w:ind w:left="0" w:leftChars="0" w:firstLine="0" w:firstLineChars="0"/>
        <w:jc w:val="center"/>
        <w:textAlignment w:val="auto"/>
        <w:rPr>
          <w:rFonts w:ascii="仿宋" w:hAnsi="仿宋" w:eastAsia="仿宋"/>
          <w:b w:val="0"/>
          <w:bCs w:val="0"/>
          <w:color w:val="auto"/>
          <w:sz w:val="24"/>
        </w:rPr>
      </w:pPr>
      <w:r>
        <w:rPr>
          <w:rFonts w:ascii="仿宋" w:hAnsi="仿宋" w:eastAsia="仿宋"/>
          <w:b w:val="0"/>
          <w:bCs w:val="0"/>
          <w:color w:val="auto"/>
          <w:sz w:val="36"/>
          <w:szCs w:val="36"/>
        </w:rPr>
        <w:drawing>
          <wp:inline distT="0" distB="0" distL="114300" distR="114300">
            <wp:extent cx="5571490" cy="3756660"/>
            <wp:effectExtent l="0" t="0" r="10160" b="15240"/>
            <wp:docPr id="40" name="图片 40" descr="2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013.2"/>
                    <pic:cNvPicPr>
                      <a:picLocks noChangeAspect="1"/>
                    </pic:cNvPicPr>
                  </pic:nvPicPr>
                  <pic:blipFill>
                    <a:blip r:embed="rId25"/>
                    <a:stretch>
                      <a:fillRect/>
                    </a:stretch>
                  </pic:blipFill>
                  <pic:spPr>
                    <a:xfrm>
                      <a:off x="0" y="0"/>
                      <a:ext cx="5571490" cy="3756660"/>
                    </a:xfrm>
                    <a:prstGeom prst="rect">
                      <a:avLst/>
                    </a:prstGeom>
                  </pic:spPr>
                </pic:pic>
              </a:graphicData>
            </a:graphic>
          </wp:inline>
        </w:drawing>
      </w:r>
    </w:p>
    <w:p>
      <w:pPr>
        <w:ind w:firstLine="504" w:firstLineChars="210"/>
        <w:jc w:val="center"/>
        <w:rPr>
          <w:rFonts w:ascii="仿宋" w:hAnsi="仿宋" w:eastAsia="仿宋"/>
          <w:b w:val="0"/>
          <w:bCs w:val="0"/>
          <w:color w:val="auto"/>
          <w:sz w:val="24"/>
        </w:rPr>
      </w:pPr>
      <w:r>
        <w:rPr>
          <w:rFonts w:ascii="仿宋" w:hAnsi="仿宋" w:eastAsia="仿宋"/>
          <w:b w:val="0"/>
          <w:bCs w:val="0"/>
          <w:color w:val="auto"/>
          <w:sz w:val="24"/>
        </w:rPr>
        <w:t>图 3.3-</w:t>
      </w:r>
      <w:r>
        <w:rPr>
          <w:rFonts w:hint="eastAsia" w:ascii="仿宋" w:hAnsi="仿宋" w:eastAsia="仿宋"/>
          <w:b w:val="0"/>
          <w:bCs w:val="0"/>
          <w:color w:val="auto"/>
          <w:sz w:val="24"/>
        </w:rPr>
        <w:t>7</w:t>
      </w:r>
      <w:r>
        <w:rPr>
          <w:rFonts w:hint="eastAsia" w:ascii="仿宋" w:hAnsi="仿宋" w:eastAsia="仿宋"/>
          <w:b w:val="0"/>
          <w:bCs w:val="0"/>
          <w:color w:val="auto"/>
          <w:sz w:val="24"/>
        </w:rPr>
        <w:tab/>
      </w:r>
      <w:r>
        <w:rPr>
          <w:rFonts w:hint="eastAsia" w:ascii="仿宋" w:hAnsi="仿宋" w:eastAsia="仿宋"/>
          <w:b w:val="0"/>
          <w:bCs w:val="0"/>
          <w:color w:val="auto"/>
          <w:sz w:val="24"/>
        </w:rPr>
        <w:t>201</w:t>
      </w:r>
      <w:r>
        <w:rPr>
          <w:rFonts w:hint="eastAsia" w:ascii="仿宋" w:hAnsi="仿宋" w:eastAsia="仿宋"/>
          <w:b w:val="0"/>
          <w:bCs w:val="0"/>
          <w:color w:val="auto"/>
          <w:sz w:val="24"/>
          <w:lang w:val="en-US" w:eastAsia="zh-CN"/>
        </w:rPr>
        <w:t>3</w:t>
      </w:r>
      <w:r>
        <w:rPr>
          <w:rFonts w:hint="eastAsia" w:ascii="仿宋" w:hAnsi="仿宋" w:eastAsia="仿宋"/>
          <w:b w:val="0"/>
          <w:bCs w:val="0"/>
          <w:color w:val="auto"/>
          <w:sz w:val="24"/>
        </w:rPr>
        <w:t>年影像图（20</w:t>
      </w:r>
      <w:r>
        <w:rPr>
          <w:rFonts w:hint="eastAsia" w:ascii="仿宋" w:hAnsi="仿宋" w:eastAsia="仿宋"/>
          <w:b w:val="0"/>
          <w:bCs w:val="0"/>
          <w:color w:val="auto"/>
          <w:sz w:val="24"/>
          <w:lang w:val="en-US" w:eastAsia="zh-CN"/>
        </w:rPr>
        <w:t>13</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2</w:t>
      </w:r>
      <w:r>
        <w:rPr>
          <w:rFonts w:hint="eastAsia" w:ascii="仿宋" w:hAnsi="仿宋" w:eastAsia="仿宋"/>
          <w:b w:val="0"/>
          <w:bCs w:val="0"/>
          <w:color w:val="auto"/>
          <w:sz w:val="24"/>
        </w:rPr>
        <w:t>月）（地块内为</w:t>
      </w:r>
      <w:r>
        <w:rPr>
          <w:rFonts w:hint="eastAsia" w:ascii="仿宋" w:hAnsi="仿宋" w:eastAsia="仿宋"/>
          <w:b w:val="0"/>
          <w:bCs w:val="0"/>
          <w:color w:val="auto"/>
          <w:sz w:val="24"/>
          <w:lang w:eastAsia="zh-CN"/>
        </w:rPr>
        <w:t>旱地</w:t>
      </w:r>
      <w:r>
        <w:rPr>
          <w:rFonts w:hint="eastAsia" w:ascii="仿宋" w:hAnsi="仿宋" w:eastAsia="仿宋"/>
          <w:b w:val="0"/>
          <w:bCs w:val="0"/>
          <w:color w:val="auto"/>
          <w:sz w:val="24"/>
        </w:rPr>
        <w:t>及农村用房用地）</w:t>
      </w:r>
    </w:p>
    <w:p>
      <w:pPr>
        <w:keepNext w:val="0"/>
        <w:keepLines w:val="0"/>
        <w:pageBreakBefore w:val="0"/>
        <w:widowControl/>
        <w:kinsoku/>
        <w:wordWrap/>
        <w:overflowPunct/>
        <w:topLinePunct w:val="0"/>
        <w:autoSpaceDE/>
        <w:autoSpaceDN/>
        <w:bidi w:val="0"/>
        <w:adjustRightInd/>
        <w:snapToGrid/>
        <w:ind w:left="0" w:leftChars="0" w:firstLine="0" w:firstLineChars="0"/>
        <w:jc w:val="center"/>
        <w:textAlignment w:val="auto"/>
        <w:rPr>
          <w:rFonts w:ascii="仿宋" w:hAnsi="仿宋" w:eastAsia="仿宋"/>
          <w:b w:val="0"/>
          <w:bCs w:val="0"/>
          <w:color w:val="auto"/>
          <w:sz w:val="24"/>
        </w:rPr>
      </w:pPr>
      <w:r>
        <w:rPr>
          <w:rFonts w:ascii="仿宋" w:hAnsi="仿宋" w:eastAsia="仿宋"/>
          <w:b w:val="0"/>
          <w:bCs w:val="0"/>
          <w:color w:val="auto"/>
          <w:sz w:val="36"/>
          <w:szCs w:val="36"/>
        </w:rPr>
        <w:drawing>
          <wp:inline distT="0" distB="0" distL="114300" distR="114300">
            <wp:extent cx="5571490" cy="3756660"/>
            <wp:effectExtent l="0" t="0" r="10160" b="15240"/>
            <wp:docPr id="42" name="图片 42" descr="20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013.10"/>
                    <pic:cNvPicPr>
                      <a:picLocks noChangeAspect="1"/>
                    </pic:cNvPicPr>
                  </pic:nvPicPr>
                  <pic:blipFill>
                    <a:blip r:embed="rId26"/>
                    <a:stretch>
                      <a:fillRect/>
                    </a:stretch>
                  </pic:blipFill>
                  <pic:spPr>
                    <a:xfrm>
                      <a:off x="0" y="0"/>
                      <a:ext cx="5571490" cy="3756660"/>
                    </a:xfrm>
                    <a:prstGeom prst="rect">
                      <a:avLst/>
                    </a:prstGeom>
                  </pic:spPr>
                </pic:pic>
              </a:graphicData>
            </a:graphic>
          </wp:inline>
        </w:drawing>
      </w:r>
    </w:p>
    <w:p>
      <w:pPr>
        <w:ind w:firstLine="504" w:firstLineChars="210"/>
        <w:jc w:val="center"/>
        <w:rPr>
          <w:rFonts w:ascii="仿宋" w:hAnsi="仿宋" w:eastAsia="仿宋"/>
          <w:b w:val="0"/>
          <w:bCs w:val="0"/>
          <w:color w:val="auto"/>
          <w:sz w:val="24"/>
        </w:rPr>
      </w:pPr>
      <w:r>
        <w:rPr>
          <w:rFonts w:ascii="仿宋" w:hAnsi="仿宋" w:eastAsia="仿宋"/>
          <w:b w:val="0"/>
          <w:bCs w:val="0"/>
          <w:color w:val="auto"/>
          <w:sz w:val="24"/>
        </w:rPr>
        <w:t>图 3.3-</w:t>
      </w:r>
      <w:r>
        <w:rPr>
          <w:rFonts w:hint="eastAsia" w:ascii="仿宋" w:hAnsi="仿宋" w:eastAsia="仿宋"/>
          <w:b w:val="0"/>
          <w:bCs w:val="0"/>
          <w:color w:val="auto"/>
          <w:sz w:val="24"/>
        </w:rPr>
        <w:t>8</w:t>
      </w:r>
      <w:r>
        <w:rPr>
          <w:rFonts w:ascii="仿宋" w:hAnsi="仿宋" w:eastAsia="仿宋"/>
          <w:b w:val="0"/>
          <w:bCs w:val="0"/>
          <w:color w:val="auto"/>
        </w:rPr>
        <w:tab/>
      </w:r>
      <w:r>
        <w:rPr>
          <w:rFonts w:hint="eastAsia" w:ascii="仿宋" w:hAnsi="仿宋" w:eastAsia="仿宋"/>
          <w:b w:val="0"/>
          <w:bCs w:val="0"/>
          <w:color w:val="auto"/>
          <w:sz w:val="24"/>
        </w:rPr>
        <w:t>201</w:t>
      </w:r>
      <w:r>
        <w:rPr>
          <w:rFonts w:hint="eastAsia" w:ascii="仿宋" w:hAnsi="仿宋" w:eastAsia="仿宋"/>
          <w:b w:val="0"/>
          <w:bCs w:val="0"/>
          <w:color w:val="auto"/>
          <w:sz w:val="24"/>
          <w:lang w:val="en-US" w:eastAsia="zh-CN"/>
        </w:rPr>
        <w:t>3</w:t>
      </w:r>
      <w:r>
        <w:rPr>
          <w:rFonts w:hint="eastAsia" w:ascii="仿宋" w:hAnsi="仿宋" w:eastAsia="仿宋"/>
          <w:b w:val="0"/>
          <w:bCs w:val="0"/>
          <w:color w:val="auto"/>
          <w:sz w:val="24"/>
        </w:rPr>
        <w:t>年影像图（201</w:t>
      </w:r>
      <w:r>
        <w:rPr>
          <w:rFonts w:hint="eastAsia" w:ascii="仿宋" w:hAnsi="仿宋" w:eastAsia="仿宋"/>
          <w:b w:val="0"/>
          <w:bCs w:val="0"/>
          <w:color w:val="auto"/>
          <w:sz w:val="24"/>
          <w:lang w:val="en-US" w:eastAsia="zh-CN"/>
        </w:rPr>
        <w:t>3</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10</w:t>
      </w:r>
      <w:r>
        <w:rPr>
          <w:rFonts w:hint="eastAsia" w:ascii="仿宋" w:hAnsi="仿宋" w:eastAsia="仿宋"/>
          <w:b w:val="0"/>
          <w:bCs w:val="0"/>
          <w:color w:val="auto"/>
          <w:sz w:val="24"/>
        </w:rPr>
        <w:t>月）（地块内为</w:t>
      </w:r>
      <w:r>
        <w:rPr>
          <w:rFonts w:hint="eastAsia" w:ascii="仿宋" w:hAnsi="仿宋" w:eastAsia="仿宋"/>
          <w:b w:val="0"/>
          <w:bCs w:val="0"/>
          <w:color w:val="auto"/>
          <w:sz w:val="24"/>
          <w:lang w:eastAsia="zh-CN"/>
        </w:rPr>
        <w:t>旱地</w:t>
      </w:r>
      <w:r>
        <w:rPr>
          <w:rFonts w:hint="eastAsia" w:ascii="仿宋" w:hAnsi="仿宋" w:eastAsia="仿宋"/>
          <w:b w:val="0"/>
          <w:bCs w:val="0"/>
          <w:color w:val="auto"/>
          <w:sz w:val="24"/>
        </w:rPr>
        <w:t>及农村用房用地）</w:t>
      </w:r>
    </w:p>
    <w:p>
      <w:pPr>
        <w:ind w:firstLine="504" w:firstLineChars="210"/>
        <w:jc w:val="center"/>
        <w:rPr>
          <w:rFonts w:ascii="仿宋" w:hAnsi="仿宋" w:eastAsia="仿宋"/>
          <w:b w:val="0"/>
          <w:bCs w:val="0"/>
          <w:color w:val="auto"/>
          <w:sz w:val="24"/>
        </w:rPr>
      </w:pPr>
    </w:p>
    <w:p>
      <w:pPr>
        <w:keepNext w:val="0"/>
        <w:keepLines w:val="0"/>
        <w:pageBreakBefore w:val="0"/>
        <w:widowControl/>
        <w:kinsoku/>
        <w:wordWrap/>
        <w:overflowPunct/>
        <w:topLinePunct w:val="0"/>
        <w:autoSpaceDE/>
        <w:autoSpaceDN/>
        <w:bidi w:val="0"/>
        <w:adjustRightInd/>
        <w:snapToGrid/>
        <w:ind w:left="0" w:leftChars="0" w:firstLine="0" w:firstLineChars="0"/>
        <w:jc w:val="center"/>
        <w:textAlignment w:val="auto"/>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5327650" cy="3756660"/>
            <wp:effectExtent l="0" t="0" r="6350" b="7620"/>
            <wp:docPr id="44" name="图片 44" descr="20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015.10"/>
                    <pic:cNvPicPr>
                      <a:picLocks noChangeAspect="1"/>
                    </pic:cNvPicPr>
                  </pic:nvPicPr>
                  <pic:blipFill>
                    <a:blip r:embed="rId27"/>
                    <a:stretch>
                      <a:fillRect/>
                    </a:stretch>
                  </pic:blipFill>
                  <pic:spPr>
                    <a:xfrm>
                      <a:off x="0" y="0"/>
                      <a:ext cx="5327650" cy="3756660"/>
                    </a:xfrm>
                    <a:prstGeom prst="rect">
                      <a:avLst/>
                    </a:prstGeom>
                  </pic:spPr>
                </pic:pic>
              </a:graphicData>
            </a:graphic>
          </wp:inline>
        </w:drawing>
      </w:r>
    </w:p>
    <w:p>
      <w:pPr>
        <w:ind w:firstLine="504" w:firstLineChars="210"/>
        <w:jc w:val="center"/>
        <w:rPr>
          <w:rFonts w:ascii="仿宋" w:hAnsi="仿宋" w:eastAsia="仿宋"/>
          <w:b w:val="0"/>
          <w:bCs w:val="0"/>
          <w:color w:val="auto"/>
          <w:sz w:val="24"/>
        </w:rPr>
      </w:pPr>
      <w:r>
        <w:rPr>
          <w:rFonts w:ascii="仿宋" w:hAnsi="仿宋" w:eastAsia="仿宋"/>
          <w:b w:val="0"/>
          <w:bCs w:val="0"/>
          <w:color w:val="auto"/>
          <w:sz w:val="24"/>
        </w:rPr>
        <w:t>图 3.3-</w:t>
      </w:r>
      <w:r>
        <w:rPr>
          <w:rFonts w:hint="eastAsia" w:ascii="仿宋" w:hAnsi="仿宋" w:eastAsia="仿宋"/>
          <w:b w:val="0"/>
          <w:bCs w:val="0"/>
          <w:color w:val="auto"/>
          <w:sz w:val="24"/>
        </w:rPr>
        <w:t>9</w:t>
      </w:r>
      <w:r>
        <w:rPr>
          <w:rFonts w:ascii="仿宋" w:hAnsi="仿宋" w:eastAsia="仿宋"/>
          <w:b w:val="0"/>
          <w:bCs w:val="0"/>
          <w:color w:val="auto"/>
        </w:rPr>
        <w:tab/>
      </w:r>
      <w:r>
        <w:rPr>
          <w:rFonts w:hint="eastAsia" w:ascii="仿宋" w:hAnsi="仿宋" w:eastAsia="仿宋"/>
          <w:b w:val="0"/>
          <w:bCs w:val="0"/>
          <w:color w:val="auto"/>
          <w:sz w:val="24"/>
        </w:rPr>
        <w:t>201</w:t>
      </w:r>
      <w:r>
        <w:rPr>
          <w:rFonts w:hint="eastAsia" w:ascii="仿宋" w:hAnsi="仿宋" w:eastAsia="仿宋"/>
          <w:b w:val="0"/>
          <w:bCs w:val="0"/>
          <w:color w:val="auto"/>
          <w:sz w:val="24"/>
          <w:lang w:val="en-US" w:eastAsia="zh-CN"/>
        </w:rPr>
        <w:t>5</w:t>
      </w:r>
      <w:r>
        <w:rPr>
          <w:rFonts w:hint="eastAsia" w:ascii="仿宋" w:hAnsi="仿宋" w:eastAsia="仿宋"/>
          <w:b w:val="0"/>
          <w:bCs w:val="0"/>
          <w:color w:val="auto"/>
          <w:sz w:val="24"/>
        </w:rPr>
        <w:t>年影像图（20</w:t>
      </w:r>
      <w:r>
        <w:rPr>
          <w:rFonts w:hint="eastAsia" w:ascii="仿宋" w:hAnsi="仿宋" w:eastAsia="仿宋"/>
          <w:b w:val="0"/>
          <w:bCs w:val="0"/>
          <w:color w:val="auto"/>
          <w:sz w:val="24"/>
          <w:lang w:val="en-US" w:eastAsia="zh-CN"/>
        </w:rPr>
        <w:t>15</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10</w:t>
      </w:r>
      <w:r>
        <w:rPr>
          <w:rFonts w:hint="eastAsia" w:ascii="仿宋" w:hAnsi="仿宋" w:eastAsia="仿宋"/>
          <w:b w:val="0"/>
          <w:bCs w:val="0"/>
          <w:color w:val="auto"/>
          <w:sz w:val="24"/>
        </w:rPr>
        <w:t>月）（地块内为</w:t>
      </w:r>
      <w:r>
        <w:rPr>
          <w:rFonts w:hint="eastAsia" w:ascii="仿宋" w:hAnsi="仿宋" w:eastAsia="仿宋"/>
          <w:b w:val="0"/>
          <w:bCs w:val="0"/>
          <w:color w:val="auto"/>
          <w:sz w:val="24"/>
          <w:lang w:eastAsia="zh-CN"/>
        </w:rPr>
        <w:t>旱地</w:t>
      </w:r>
      <w:r>
        <w:rPr>
          <w:rFonts w:hint="eastAsia" w:ascii="仿宋" w:hAnsi="仿宋" w:eastAsia="仿宋"/>
          <w:b w:val="0"/>
          <w:bCs w:val="0"/>
          <w:color w:val="auto"/>
          <w:sz w:val="24"/>
        </w:rPr>
        <w:t>及农村用房用地）</w:t>
      </w:r>
    </w:p>
    <w:p>
      <w:pPr>
        <w:ind w:firstLine="504" w:firstLineChars="210"/>
        <w:jc w:val="center"/>
        <w:rPr>
          <w:rFonts w:ascii="仿宋" w:hAnsi="仿宋" w:eastAsia="仿宋"/>
          <w:b w:val="0"/>
          <w:bCs w:val="0"/>
          <w:color w:val="auto"/>
          <w:sz w:val="24"/>
        </w:rPr>
      </w:pPr>
    </w:p>
    <w:p>
      <w:pPr>
        <w:keepNext w:val="0"/>
        <w:keepLines w:val="0"/>
        <w:pageBreakBefore w:val="0"/>
        <w:widowControl/>
        <w:kinsoku/>
        <w:wordWrap/>
        <w:overflowPunct/>
        <w:topLinePunct w:val="0"/>
        <w:autoSpaceDE/>
        <w:autoSpaceDN/>
        <w:bidi w:val="0"/>
        <w:adjustRightInd/>
        <w:snapToGrid/>
        <w:ind w:left="0" w:leftChars="0" w:firstLine="0" w:firstLineChars="0"/>
        <w:jc w:val="center"/>
        <w:textAlignment w:val="auto"/>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5380990" cy="3756660"/>
            <wp:effectExtent l="0" t="0" r="13970" b="7620"/>
            <wp:docPr id="45" name="图片 45" descr="2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017.9"/>
                    <pic:cNvPicPr>
                      <a:picLocks noChangeAspect="1"/>
                    </pic:cNvPicPr>
                  </pic:nvPicPr>
                  <pic:blipFill>
                    <a:blip r:embed="rId28"/>
                    <a:stretch>
                      <a:fillRect/>
                    </a:stretch>
                  </pic:blipFill>
                  <pic:spPr>
                    <a:xfrm>
                      <a:off x="0" y="0"/>
                      <a:ext cx="5380990" cy="3756660"/>
                    </a:xfrm>
                    <a:prstGeom prst="rect">
                      <a:avLst/>
                    </a:prstGeom>
                  </pic:spPr>
                </pic:pic>
              </a:graphicData>
            </a:graphic>
          </wp:inline>
        </w:drawing>
      </w:r>
    </w:p>
    <w:p>
      <w:pPr>
        <w:jc w:val="center"/>
        <w:rPr>
          <w:rFonts w:ascii="仿宋" w:hAnsi="仿宋" w:eastAsia="仿宋"/>
          <w:b w:val="0"/>
          <w:bCs w:val="0"/>
          <w:color w:val="auto"/>
          <w:sz w:val="24"/>
        </w:rPr>
      </w:pPr>
      <w:r>
        <w:rPr>
          <w:rFonts w:ascii="仿宋" w:hAnsi="仿宋" w:eastAsia="仿宋"/>
          <w:b w:val="0"/>
          <w:bCs w:val="0"/>
          <w:color w:val="auto"/>
          <w:sz w:val="24"/>
        </w:rPr>
        <w:t>图 3.3-</w:t>
      </w:r>
      <w:r>
        <w:rPr>
          <w:rFonts w:hint="eastAsia" w:ascii="仿宋" w:hAnsi="仿宋" w:eastAsia="仿宋"/>
          <w:b w:val="0"/>
          <w:bCs w:val="0"/>
          <w:color w:val="auto"/>
          <w:sz w:val="24"/>
        </w:rPr>
        <w:t>10   201</w:t>
      </w:r>
      <w:r>
        <w:rPr>
          <w:rFonts w:hint="eastAsia" w:ascii="仿宋" w:hAnsi="仿宋" w:eastAsia="仿宋"/>
          <w:b w:val="0"/>
          <w:bCs w:val="0"/>
          <w:color w:val="auto"/>
          <w:sz w:val="24"/>
          <w:lang w:val="en-US" w:eastAsia="zh-CN"/>
        </w:rPr>
        <w:t>7</w:t>
      </w:r>
      <w:r>
        <w:rPr>
          <w:rFonts w:hint="eastAsia" w:ascii="仿宋" w:hAnsi="仿宋" w:eastAsia="仿宋"/>
          <w:b w:val="0"/>
          <w:bCs w:val="0"/>
          <w:color w:val="auto"/>
          <w:sz w:val="24"/>
        </w:rPr>
        <w:t>年影像图（201</w:t>
      </w:r>
      <w:r>
        <w:rPr>
          <w:rFonts w:hint="eastAsia" w:ascii="仿宋" w:hAnsi="仿宋" w:eastAsia="仿宋"/>
          <w:b w:val="0"/>
          <w:bCs w:val="0"/>
          <w:color w:val="auto"/>
          <w:sz w:val="24"/>
          <w:lang w:val="en-US" w:eastAsia="zh-CN"/>
        </w:rPr>
        <w:t>7</w:t>
      </w:r>
      <w:r>
        <w:rPr>
          <w:rFonts w:hint="eastAsia" w:ascii="仿宋" w:hAnsi="仿宋" w:eastAsia="仿宋"/>
          <w:b w:val="0"/>
          <w:bCs w:val="0"/>
          <w:color w:val="auto"/>
          <w:sz w:val="24"/>
        </w:rPr>
        <w:t>年9月）（地块内为</w:t>
      </w:r>
      <w:r>
        <w:rPr>
          <w:rFonts w:hint="eastAsia" w:ascii="仿宋" w:hAnsi="仿宋" w:eastAsia="仿宋"/>
          <w:b w:val="0"/>
          <w:bCs w:val="0"/>
          <w:color w:val="auto"/>
          <w:sz w:val="24"/>
          <w:lang w:eastAsia="zh-CN"/>
        </w:rPr>
        <w:t>旱地</w:t>
      </w:r>
      <w:r>
        <w:rPr>
          <w:rFonts w:hint="eastAsia" w:ascii="仿宋" w:hAnsi="仿宋" w:eastAsia="仿宋"/>
          <w:b w:val="0"/>
          <w:bCs w:val="0"/>
          <w:color w:val="auto"/>
          <w:sz w:val="24"/>
        </w:rPr>
        <w:t>及农村用房用地）</w:t>
      </w:r>
    </w:p>
    <w:p>
      <w:pPr>
        <w:keepNext w:val="0"/>
        <w:keepLines w:val="0"/>
        <w:pageBreakBefore w:val="0"/>
        <w:widowControl/>
        <w:kinsoku/>
        <w:wordWrap/>
        <w:overflowPunct/>
        <w:topLinePunct w:val="0"/>
        <w:autoSpaceDE/>
        <w:autoSpaceDN/>
        <w:bidi w:val="0"/>
        <w:adjustRightInd/>
        <w:snapToGrid/>
        <w:ind w:left="0" w:leftChars="0" w:firstLine="0" w:firstLineChars="0"/>
        <w:jc w:val="center"/>
        <w:textAlignment w:val="auto"/>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5305425" cy="3756660"/>
            <wp:effectExtent l="0" t="0" r="13335" b="7620"/>
            <wp:docPr id="46" name="图片 46" descr="2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2018.8"/>
                    <pic:cNvPicPr>
                      <a:picLocks noChangeAspect="1"/>
                    </pic:cNvPicPr>
                  </pic:nvPicPr>
                  <pic:blipFill>
                    <a:blip r:embed="rId29"/>
                    <a:stretch>
                      <a:fillRect/>
                    </a:stretch>
                  </pic:blipFill>
                  <pic:spPr>
                    <a:xfrm>
                      <a:off x="0" y="0"/>
                      <a:ext cx="5305425" cy="3756660"/>
                    </a:xfrm>
                    <a:prstGeom prst="rect">
                      <a:avLst/>
                    </a:prstGeom>
                  </pic:spPr>
                </pic:pic>
              </a:graphicData>
            </a:graphic>
          </wp:inline>
        </w:drawing>
      </w:r>
    </w:p>
    <w:p>
      <w:pPr>
        <w:ind w:left="0" w:leftChars="0" w:firstLine="398" w:firstLineChars="166"/>
        <w:jc w:val="center"/>
        <w:rPr>
          <w:rFonts w:ascii="仿宋" w:hAnsi="仿宋" w:eastAsia="仿宋"/>
          <w:b w:val="0"/>
          <w:bCs w:val="0"/>
          <w:color w:val="auto"/>
          <w:sz w:val="24"/>
        </w:rPr>
      </w:pPr>
      <w:r>
        <w:rPr>
          <w:rFonts w:ascii="仿宋" w:hAnsi="仿宋" w:eastAsia="仿宋"/>
          <w:b w:val="0"/>
          <w:bCs w:val="0"/>
          <w:color w:val="auto"/>
          <w:sz w:val="24"/>
        </w:rPr>
        <w:t>图 3.3-</w:t>
      </w:r>
      <w:r>
        <w:rPr>
          <w:rFonts w:hint="eastAsia" w:ascii="仿宋" w:hAnsi="仿宋" w:eastAsia="仿宋"/>
          <w:b w:val="0"/>
          <w:bCs w:val="0"/>
          <w:color w:val="auto"/>
          <w:sz w:val="24"/>
        </w:rPr>
        <w:t>11   201</w:t>
      </w:r>
      <w:r>
        <w:rPr>
          <w:rFonts w:hint="eastAsia" w:ascii="仿宋" w:hAnsi="仿宋" w:eastAsia="仿宋"/>
          <w:b w:val="0"/>
          <w:bCs w:val="0"/>
          <w:color w:val="auto"/>
          <w:sz w:val="24"/>
          <w:lang w:val="en-US" w:eastAsia="zh-CN"/>
        </w:rPr>
        <w:t>8</w:t>
      </w:r>
      <w:r>
        <w:rPr>
          <w:rFonts w:hint="eastAsia" w:ascii="仿宋" w:hAnsi="仿宋" w:eastAsia="仿宋"/>
          <w:b w:val="0"/>
          <w:bCs w:val="0"/>
          <w:color w:val="auto"/>
          <w:sz w:val="24"/>
        </w:rPr>
        <w:t>年影像图（201</w:t>
      </w:r>
      <w:r>
        <w:rPr>
          <w:rFonts w:hint="eastAsia" w:ascii="仿宋" w:hAnsi="仿宋" w:eastAsia="仿宋"/>
          <w:b w:val="0"/>
          <w:bCs w:val="0"/>
          <w:color w:val="auto"/>
          <w:sz w:val="24"/>
          <w:lang w:val="en-US" w:eastAsia="zh-CN"/>
        </w:rPr>
        <w:t>8</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8</w:t>
      </w:r>
      <w:r>
        <w:rPr>
          <w:rFonts w:hint="eastAsia" w:ascii="仿宋" w:hAnsi="仿宋" w:eastAsia="仿宋"/>
          <w:b w:val="0"/>
          <w:bCs w:val="0"/>
          <w:color w:val="auto"/>
          <w:sz w:val="24"/>
        </w:rPr>
        <w:t>月）（地块内为</w:t>
      </w:r>
      <w:r>
        <w:rPr>
          <w:rFonts w:hint="eastAsia" w:ascii="仿宋" w:hAnsi="仿宋" w:eastAsia="仿宋"/>
          <w:b w:val="0"/>
          <w:bCs w:val="0"/>
          <w:color w:val="auto"/>
          <w:sz w:val="24"/>
          <w:lang w:eastAsia="zh-CN"/>
        </w:rPr>
        <w:t>旱地</w:t>
      </w:r>
      <w:r>
        <w:rPr>
          <w:rFonts w:hint="eastAsia" w:ascii="仿宋" w:hAnsi="仿宋" w:eastAsia="仿宋"/>
          <w:b w:val="0"/>
          <w:bCs w:val="0"/>
          <w:color w:val="auto"/>
          <w:sz w:val="24"/>
        </w:rPr>
        <w:t>及农村用房用地）</w:t>
      </w:r>
    </w:p>
    <w:p>
      <w:pPr>
        <w:keepNext w:val="0"/>
        <w:keepLines w:val="0"/>
        <w:pageBreakBefore w:val="0"/>
        <w:widowControl/>
        <w:kinsoku/>
        <w:wordWrap/>
        <w:overflowPunct/>
        <w:topLinePunct w:val="0"/>
        <w:autoSpaceDE/>
        <w:autoSpaceDN/>
        <w:bidi w:val="0"/>
        <w:adjustRightInd/>
        <w:snapToGrid/>
        <w:ind w:left="0" w:leftChars="0" w:firstLine="0" w:firstLineChars="0"/>
        <w:jc w:val="center"/>
        <w:textAlignment w:val="auto"/>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5358130" cy="3756660"/>
            <wp:effectExtent l="0" t="0" r="6350" b="7620"/>
            <wp:docPr id="52" name="图片 52" descr="20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019.11"/>
                    <pic:cNvPicPr>
                      <a:picLocks noChangeAspect="1"/>
                    </pic:cNvPicPr>
                  </pic:nvPicPr>
                  <pic:blipFill>
                    <a:blip r:embed="rId30"/>
                    <a:stretch>
                      <a:fillRect/>
                    </a:stretch>
                  </pic:blipFill>
                  <pic:spPr>
                    <a:xfrm>
                      <a:off x="0" y="0"/>
                      <a:ext cx="5358130" cy="3756660"/>
                    </a:xfrm>
                    <a:prstGeom prst="rect">
                      <a:avLst/>
                    </a:prstGeom>
                  </pic:spPr>
                </pic:pic>
              </a:graphicData>
            </a:graphic>
          </wp:inline>
        </w:drawing>
      </w:r>
    </w:p>
    <w:p>
      <w:pPr>
        <w:ind w:left="0" w:leftChars="0" w:firstLine="398" w:firstLineChars="166"/>
        <w:jc w:val="center"/>
        <w:rPr>
          <w:rFonts w:ascii="仿宋" w:hAnsi="仿宋" w:eastAsia="仿宋"/>
          <w:b w:val="0"/>
          <w:bCs w:val="0"/>
          <w:color w:val="auto"/>
          <w:sz w:val="24"/>
        </w:rPr>
      </w:pPr>
      <w:r>
        <w:rPr>
          <w:rFonts w:ascii="仿宋" w:hAnsi="仿宋" w:eastAsia="仿宋"/>
          <w:b w:val="0"/>
          <w:bCs w:val="0"/>
          <w:color w:val="auto"/>
          <w:sz w:val="24"/>
        </w:rPr>
        <w:t>图 3.3-</w:t>
      </w:r>
      <w:r>
        <w:rPr>
          <w:rFonts w:hint="eastAsia" w:ascii="仿宋" w:hAnsi="仿宋" w:eastAsia="仿宋"/>
          <w:b w:val="0"/>
          <w:bCs w:val="0"/>
          <w:color w:val="auto"/>
          <w:sz w:val="24"/>
        </w:rPr>
        <w:t>12    201</w:t>
      </w:r>
      <w:r>
        <w:rPr>
          <w:rFonts w:hint="eastAsia" w:ascii="仿宋" w:hAnsi="仿宋" w:eastAsia="仿宋"/>
          <w:b w:val="0"/>
          <w:bCs w:val="0"/>
          <w:color w:val="auto"/>
          <w:sz w:val="24"/>
          <w:lang w:val="en-US" w:eastAsia="zh-CN"/>
        </w:rPr>
        <w:t>9</w:t>
      </w:r>
      <w:r>
        <w:rPr>
          <w:rFonts w:hint="eastAsia" w:ascii="仿宋" w:hAnsi="仿宋" w:eastAsia="仿宋"/>
          <w:b w:val="0"/>
          <w:bCs w:val="0"/>
          <w:color w:val="auto"/>
          <w:sz w:val="24"/>
        </w:rPr>
        <w:t>年影像图（201</w:t>
      </w:r>
      <w:r>
        <w:rPr>
          <w:rFonts w:hint="eastAsia" w:ascii="仿宋" w:hAnsi="仿宋" w:eastAsia="仿宋"/>
          <w:b w:val="0"/>
          <w:bCs w:val="0"/>
          <w:color w:val="auto"/>
          <w:sz w:val="24"/>
          <w:lang w:val="en-US" w:eastAsia="zh-CN"/>
        </w:rPr>
        <w:t>9</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11</w:t>
      </w:r>
      <w:r>
        <w:rPr>
          <w:rFonts w:hint="eastAsia" w:ascii="仿宋" w:hAnsi="仿宋" w:eastAsia="仿宋"/>
          <w:b w:val="0"/>
          <w:bCs w:val="0"/>
          <w:color w:val="auto"/>
          <w:sz w:val="24"/>
        </w:rPr>
        <w:t>月）（地块内为</w:t>
      </w:r>
      <w:r>
        <w:rPr>
          <w:rFonts w:hint="eastAsia" w:ascii="仿宋" w:hAnsi="仿宋" w:eastAsia="仿宋"/>
          <w:b w:val="0"/>
          <w:bCs w:val="0"/>
          <w:color w:val="auto"/>
          <w:sz w:val="24"/>
          <w:lang w:eastAsia="zh-CN"/>
        </w:rPr>
        <w:t>旱地</w:t>
      </w:r>
      <w:r>
        <w:rPr>
          <w:rFonts w:hint="eastAsia" w:ascii="仿宋" w:hAnsi="仿宋" w:eastAsia="仿宋"/>
          <w:b w:val="0"/>
          <w:bCs w:val="0"/>
          <w:color w:val="auto"/>
          <w:sz w:val="24"/>
        </w:rPr>
        <w:t>及农村用房用地）</w:t>
      </w:r>
    </w:p>
    <w:p>
      <w:pPr>
        <w:keepNext w:val="0"/>
        <w:keepLines w:val="0"/>
        <w:pageBreakBefore w:val="0"/>
        <w:widowControl/>
        <w:kinsoku/>
        <w:wordWrap/>
        <w:overflowPunct/>
        <w:topLinePunct w:val="0"/>
        <w:autoSpaceDE/>
        <w:autoSpaceDN/>
        <w:bidi w:val="0"/>
        <w:adjustRightInd/>
        <w:snapToGrid/>
        <w:ind w:left="0" w:leftChars="0" w:firstLine="0" w:firstLineChars="0"/>
        <w:jc w:val="center"/>
        <w:textAlignment w:val="auto"/>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5335270" cy="3756660"/>
            <wp:effectExtent l="0" t="0" r="13970" b="7620"/>
            <wp:docPr id="73" name="图片 73" descr="20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2020.10"/>
                    <pic:cNvPicPr>
                      <a:picLocks noChangeAspect="1"/>
                    </pic:cNvPicPr>
                  </pic:nvPicPr>
                  <pic:blipFill>
                    <a:blip r:embed="rId31"/>
                    <a:stretch>
                      <a:fillRect/>
                    </a:stretch>
                  </pic:blipFill>
                  <pic:spPr>
                    <a:xfrm>
                      <a:off x="0" y="0"/>
                      <a:ext cx="5335270" cy="3756660"/>
                    </a:xfrm>
                    <a:prstGeom prst="rect">
                      <a:avLst/>
                    </a:prstGeom>
                  </pic:spPr>
                </pic:pic>
              </a:graphicData>
            </a:graphic>
          </wp:inline>
        </w:drawing>
      </w:r>
    </w:p>
    <w:p>
      <w:pPr>
        <w:ind w:left="0" w:leftChars="0" w:firstLine="398" w:firstLineChars="166"/>
        <w:jc w:val="center"/>
        <w:rPr>
          <w:rFonts w:ascii="仿宋" w:hAnsi="仿宋" w:eastAsia="仿宋"/>
          <w:b w:val="0"/>
          <w:bCs w:val="0"/>
          <w:color w:val="auto"/>
          <w:sz w:val="24"/>
        </w:rPr>
      </w:pPr>
      <w:r>
        <w:rPr>
          <w:rFonts w:ascii="仿宋" w:hAnsi="仿宋" w:eastAsia="仿宋"/>
          <w:b w:val="0"/>
          <w:bCs w:val="0"/>
          <w:color w:val="auto"/>
          <w:sz w:val="24"/>
        </w:rPr>
        <w:t>图 3.3-</w:t>
      </w:r>
      <w:r>
        <w:rPr>
          <w:rFonts w:hint="eastAsia" w:ascii="仿宋" w:hAnsi="仿宋" w:eastAsia="仿宋"/>
          <w:b w:val="0"/>
          <w:bCs w:val="0"/>
          <w:color w:val="auto"/>
          <w:sz w:val="24"/>
        </w:rPr>
        <w:t>13    20</w:t>
      </w:r>
      <w:r>
        <w:rPr>
          <w:rFonts w:hint="eastAsia" w:ascii="仿宋" w:hAnsi="仿宋" w:eastAsia="仿宋"/>
          <w:b w:val="0"/>
          <w:bCs w:val="0"/>
          <w:color w:val="auto"/>
          <w:sz w:val="24"/>
          <w:lang w:val="en-US" w:eastAsia="zh-CN"/>
        </w:rPr>
        <w:t>20</w:t>
      </w:r>
      <w:r>
        <w:rPr>
          <w:rFonts w:hint="eastAsia" w:ascii="仿宋" w:hAnsi="仿宋" w:eastAsia="仿宋"/>
          <w:b w:val="0"/>
          <w:bCs w:val="0"/>
          <w:color w:val="auto"/>
          <w:sz w:val="24"/>
        </w:rPr>
        <w:t>年影像图（20</w:t>
      </w:r>
      <w:r>
        <w:rPr>
          <w:rFonts w:hint="eastAsia" w:ascii="仿宋" w:hAnsi="仿宋" w:eastAsia="仿宋"/>
          <w:b w:val="0"/>
          <w:bCs w:val="0"/>
          <w:color w:val="auto"/>
          <w:sz w:val="24"/>
          <w:lang w:val="en-US" w:eastAsia="zh-CN"/>
        </w:rPr>
        <w:t>20</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10</w:t>
      </w:r>
      <w:r>
        <w:rPr>
          <w:rFonts w:hint="eastAsia" w:ascii="仿宋" w:hAnsi="仿宋" w:eastAsia="仿宋"/>
          <w:b w:val="0"/>
          <w:bCs w:val="0"/>
          <w:color w:val="auto"/>
          <w:sz w:val="24"/>
        </w:rPr>
        <w:t>月）（地块内为</w:t>
      </w:r>
      <w:r>
        <w:rPr>
          <w:rFonts w:hint="eastAsia" w:ascii="仿宋" w:hAnsi="仿宋" w:eastAsia="仿宋"/>
          <w:b w:val="0"/>
          <w:bCs w:val="0"/>
          <w:color w:val="auto"/>
          <w:sz w:val="24"/>
          <w:lang w:eastAsia="zh-CN"/>
        </w:rPr>
        <w:t>旱地</w:t>
      </w:r>
      <w:r>
        <w:rPr>
          <w:rFonts w:hint="eastAsia" w:ascii="仿宋" w:hAnsi="仿宋" w:eastAsia="仿宋"/>
          <w:b w:val="0"/>
          <w:bCs w:val="0"/>
          <w:color w:val="auto"/>
          <w:sz w:val="24"/>
        </w:rPr>
        <w:t>及农村用房用地）</w:t>
      </w:r>
    </w:p>
    <w:p>
      <w:pPr>
        <w:keepNext w:val="0"/>
        <w:keepLines w:val="0"/>
        <w:pageBreakBefore w:val="0"/>
        <w:widowControl/>
        <w:kinsoku/>
        <w:wordWrap/>
        <w:overflowPunct/>
        <w:topLinePunct w:val="0"/>
        <w:autoSpaceDE/>
        <w:autoSpaceDN/>
        <w:bidi w:val="0"/>
        <w:adjustRightInd/>
        <w:snapToGrid/>
        <w:ind w:left="0" w:leftChars="0" w:firstLine="0" w:firstLineChars="0"/>
        <w:jc w:val="center"/>
        <w:textAlignment w:val="auto"/>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5313045" cy="3756660"/>
            <wp:effectExtent l="0" t="0" r="5715" b="7620"/>
            <wp:docPr id="75" name="图片 75" descr="2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2021.1"/>
                    <pic:cNvPicPr>
                      <a:picLocks noChangeAspect="1"/>
                    </pic:cNvPicPr>
                  </pic:nvPicPr>
                  <pic:blipFill>
                    <a:blip r:embed="rId32"/>
                    <a:stretch>
                      <a:fillRect/>
                    </a:stretch>
                  </pic:blipFill>
                  <pic:spPr>
                    <a:xfrm>
                      <a:off x="0" y="0"/>
                      <a:ext cx="5313045" cy="3756660"/>
                    </a:xfrm>
                    <a:prstGeom prst="rect">
                      <a:avLst/>
                    </a:prstGeom>
                  </pic:spPr>
                </pic:pic>
              </a:graphicData>
            </a:graphic>
          </wp:inline>
        </w:drawing>
      </w:r>
    </w:p>
    <w:p>
      <w:pPr>
        <w:ind w:left="0" w:leftChars="0" w:firstLine="398" w:firstLineChars="166"/>
        <w:jc w:val="center"/>
        <w:rPr>
          <w:rFonts w:ascii="仿宋" w:hAnsi="仿宋" w:eastAsia="仿宋"/>
          <w:b w:val="0"/>
          <w:bCs w:val="0"/>
          <w:color w:val="auto"/>
          <w:sz w:val="24"/>
        </w:rPr>
      </w:pPr>
      <w:r>
        <w:rPr>
          <w:rFonts w:ascii="仿宋" w:hAnsi="仿宋" w:eastAsia="仿宋"/>
          <w:b w:val="0"/>
          <w:bCs w:val="0"/>
          <w:color w:val="auto"/>
          <w:sz w:val="24"/>
        </w:rPr>
        <w:t>图 3.3-</w:t>
      </w:r>
      <w:r>
        <w:rPr>
          <w:rFonts w:hint="eastAsia" w:ascii="仿宋" w:hAnsi="仿宋" w:eastAsia="仿宋"/>
          <w:b w:val="0"/>
          <w:bCs w:val="0"/>
          <w:color w:val="auto"/>
          <w:sz w:val="24"/>
        </w:rPr>
        <w:t>14    20</w:t>
      </w:r>
      <w:r>
        <w:rPr>
          <w:rFonts w:hint="eastAsia" w:ascii="仿宋" w:hAnsi="仿宋" w:eastAsia="仿宋"/>
          <w:b w:val="0"/>
          <w:bCs w:val="0"/>
          <w:color w:val="auto"/>
          <w:sz w:val="24"/>
          <w:lang w:val="en-US" w:eastAsia="zh-CN"/>
        </w:rPr>
        <w:t>21</w:t>
      </w:r>
      <w:r>
        <w:rPr>
          <w:rFonts w:hint="eastAsia" w:ascii="仿宋" w:hAnsi="仿宋" w:eastAsia="仿宋"/>
          <w:b w:val="0"/>
          <w:bCs w:val="0"/>
          <w:color w:val="auto"/>
          <w:sz w:val="24"/>
        </w:rPr>
        <w:t>年影像图（20</w:t>
      </w:r>
      <w:r>
        <w:rPr>
          <w:rFonts w:hint="eastAsia" w:ascii="仿宋" w:hAnsi="仿宋" w:eastAsia="仿宋"/>
          <w:b w:val="0"/>
          <w:bCs w:val="0"/>
          <w:color w:val="auto"/>
          <w:sz w:val="24"/>
          <w:lang w:val="en-US" w:eastAsia="zh-CN"/>
        </w:rPr>
        <w:t>21</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1</w:t>
      </w:r>
      <w:r>
        <w:rPr>
          <w:rFonts w:hint="eastAsia" w:ascii="仿宋" w:hAnsi="仿宋" w:eastAsia="仿宋"/>
          <w:b w:val="0"/>
          <w:bCs w:val="0"/>
          <w:color w:val="auto"/>
          <w:sz w:val="24"/>
        </w:rPr>
        <w:t>月）（地块内为</w:t>
      </w:r>
      <w:r>
        <w:rPr>
          <w:rFonts w:hint="eastAsia" w:ascii="仿宋" w:hAnsi="仿宋" w:eastAsia="仿宋"/>
          <w:b w:val="0"/>
          <w:bCs w:val="0"/>
          <w:color w:val="auto"/>
          <w:sz w:val="24"/>
          <w:lang w:eastAsia="zh-CN"/>
        </w:rPr>
        <w:t>旱地</w:t>
      </w:r>
      <w:r>
        <w:rPr>
          <w:rFonts w:hint="eastAsia" w:ascii="仿宋" w:hAnsi="仿宋" w:eastAsia="仿宋"/>
          <w:b w:val="0"/>
          <w:bCs w:val="0"/>
          <w:color w:val="auto"/>
          <w:sz w:val="24"/>
        </w:rPr>
        <w:t>及农村用房用地）</w:t>
      </w:r>
    </w:p>
    <w:p>
      <w:pPr>
        <w:keepNext w:val="0"/>
        <w:keepLines w:val="0"/>
        <w:pageBreakBefore w:val="0"/>
        <w:widowControl/>
        <w:kinsoku/>
        <w:wordWrap/>
        <w:overflowPunct/>
        <w:topLinePunct w:val="0"/>
        <w:autoSpaceDE/>
        <w:autoSpaceDN/>
        <w:bidi w:val="0"/>
        <w:adjustRightInd/>
        <w:snapToGrid/>
        <w:ind w:left="0" w:leftChars="0" w:firstLine="0" w:firstLineChars="0"/>
        <w:jc w:val="center"/>
        <w:textAlignment w:val="auto"/>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5221605" cy="3414395"/>
            <wp:effectExtent l="0" t="0" r="5715" b="14605"/>
            <wp:docPr id="76" name="图片 76" descr="2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022.7"/>
                    <pic:cNvPicPr>
                      <a:picLocks noChangeAspect="1"/>
                    </pic:cNvPicPr>
                  </pic:nvPicPr>
                  <pic:blipFill>
                    <a:blip r:embed="rId33"/>
                    <a:stretch>
                      <a:fillRect/>
                    </a:stretch>
                  </pic:blipFill>
                  <pic:spPr>
                    <a:xfrm>
                      <a:off x="0" y="0"/>
                      <a:ext cx="5221605" cy="3414395"/>
                    </a:xfrm>
                    <a:prstGeom prst="rect">
                      <a:avLst/>
                    </a:prstGeom>
                  </pic:spPr>
                </pic:pic>
              </a:graphicData>
            </a:graphic>
          </wp:inline>
        </w:drawing>
      </w:r>
    </w:p>
    <w:p>
      <w:pPr>
        <w:ind w:left="0" w:leftChars="0" w:firstLine="398" w:firstLineChars="166"/>
        <w:jc w:val="center"/>
        <w:rPr>
          <w:rFonts w:hint="eastAsia" w:ascii="仿宋" w:hAnsi="仿宋" w:eastAsia="仿宋"/>
          <w:b w:val="0"/>
          <w:bCs w:val="0"/>
          <w:color w:val="auto"/>
          <w:sz w:val="24"/>
        </w:rPr>
      </w:pPr>
      <w:r>
        <w:rPr>
          <w:rFonts w:ascii="仿宋" w:hAnsi="仿宋" w:eastAsia="仿宋"/>
          <w:b w:val="0"/>
          <w:bCs w:val="0"/>
          <w:color w:val="auto"/>
          <w:sz w:val="24"/>
        </w:rPr>
        <w:t>图 3.3-</w:t>
      </w:r>
      <w:r>
        <w:rPr>
          <w:rFonts w:hint="eastAsia" w:ascii="仿宋" w:hAnsi="仿宋" w:eastAsia="仿宋"/>
          <w:b w:val="0"/>
          <w:bCs w:val="0"/>
          <w:color w:val="auto"/>
          <w:sz w:val="24"/>
        </w:rPr>
        <w:t>15   20</w:t>
      </w:r>
      <w:r>
        <w:rPr>
          <w:rFonts w:hint="eastAsia" w:ascii="仿宋" w:hAnsi="仿宋" w:eastAsia="仿宋"/>
          <w:b w:val="0"/>
          <w:bCs w:val="0"/>
          <w:color w:val="auto"/>
          <w:sz w:val="24"/>
          <w:lang w:val="en-US" w:eastAsia="zh-CN"/>
        </w:rPr>
        <w:t>22</w:t>
      </w:r>
      <w:r>
        <w:rPr>
          <w:rFonts w:hint="eastAsia" w:ascii="仿宋" w:hAnsi="仿宋" w:eastAsia="仿宋"/>
          <w:b w:val="0"/>
          <w:bCs w:val="0"/>
          <w:color w:val="auto"/>
          <w:sz w:val="24"/>
        </w:rPr>
        <w:t>年影像图（20</w:t>
      </w:r>
      <w:r>
        <w:rPr>
          <w:rFonts w:hint="eastAsia" w:ascii="仿宋" w:hAnsi="仿宋" w:eastAsia="仿宋"/>
          <w:b w:val="0"/>
          <w:bCs w:val="0"/>
          <w:color w:val="auto"/>
          <w:sz w:val="24"/>
          <w:lang w:val="en-US" w:eastAsia="zh-CN"/>
        </w:rPr>
        <w:t>22</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7</w:t>
      </w:r>
      <w:r>
        <w:rPr>
          <w:rFonts w:hint="eastAsia" w:ascii="仿宋" w:hAnsi="仿宋" w:eastAsia="仿宋"/>
          <w:b w:val="0"/>
          <w:bCs w:val="0"/>
          <w:color w:val="auto"/>
          <w:sz w:val="24"/>
        </w:rPr>
        <w:t>月）（地块内为</w:t>
      </w:r>
      <w:r>
        <w:rPr>
          <w:rFonts w:hint="eastAsia" w:ascii="仿宋" w:hAnsi="仿宋" w:eastAsia="仿宋"/>
          <w:b w:val="0"/>
          <w:bCs w:val="0"/>
          <w:color w:val="auto"/>
          <w:sz w:val="24"/>
          <w:lang w:eastAsia="zh-CN"/>
        </w:rPr>
        <w:t>旱地</w:t>
      </w:r>
      <w:r>
        <w:rPr>
          <w:rFonts w:hint="eastAsia" w:ascii="仿宋" w:hAnsi="仿宋" w:eastAsia="仿宋"/>
          <w:b w:val="0"/>
          <w:bCs w:val="0"/>
          <w:color w:val="auto"/>
          <w:sz w:val="24"/>
        </w:rPr>
        <w:t>及农村用房用地）</w:t>
      </w:r>
    </w:p>
    <w:p>
      <w:pPr>
        <w:ind w:left="0" w:leftChars="0" w:firstLine="398" w:firstLineChars="166"/>
        <w:jc w:val="center"/>
        <w:rPr>
          <w:rFonts w:hint="eastAsia" w:ascii="仿宋" w:hAnsi="仿宋" w:eastAsia="仿宋"/>
          <w:b w:val="0"/>
          <w:bCs w:val="0"/>
          <w:color w:val="auto"/>
          <w:sz w:val="24"/>
        </w:rPr>
      </w:pPr>
    </w:p>
    <w:p>
      <w:pPr>
        <w:pStyle w:val="3"/>
        <w:spacing w:line="360" w:lineRule="auto"/>
        <w:rPr>
          <w:rFonts w:ascii="仿宋" w:hAnsi="仿宋" w:eastAsia="仿宋"/>
          <w:b w:val="0"/>
          <w:bCs w:val="0"/>
          <w:color w:val="auto"/>
        </w:rPr>
      </w:pPr>
      <w:bookmarkStart w:id="34" w:name="_Toc15440"/>
      <w:r>
        <w:rPr>
          <w:rFonts w:ascii="仿宋" w:hAnsi="仿宋" w:eastAsia="仿宋"/>
          <w:b w:val="0"/>
          <w:bCs w:val="0"/>
          <w:color w:val="auto"/>
        </w:rPr>
        <w:t>3.4相邻地块的现状和历史</w:t>
      </w:r>
      <w:bookmarkEnd w:id="34"/>
    </w:p>
    <w:p>
      <w:pPr>
        <w:pStyle w:val="4"/>
        <w:spacing w:line="360" w:lineRule="auto"/>
        <w:rPr>
          <w:rFonts w:ascii="仿宋" w:hAnsi="仿宋" w:eastAsia="仿宋"/>
          <w:b w:val="0"/>
          <w:bCs w:val="0"/>
          <w:color w:val="auto"/>
        </w:rPr>
      </w:pPr>
      <w:bookmarkStart w:id="35" w:name="_Toc11376"/>
      <w:r>
        <w:rPr>
          <w:rFonts w:ascii="仿宋" w:hAnsi="仿宋" w:eastAsia="仿宋"/>
          <w:b w:val="0"/>
          <w:bCs w:val="0"/>
          <w:color w:val="auto"/>
        </w:rPr>
        <w:t>3.4.1 相邻地块的现状</w:t>
      </w:r>
      <w:bookmarkEnd w:id="35"/>
    </w:p>
    <w:p>
      <w:pPr>
        <w:spacing w:line="360" w:lineRule="auto"/>
        <w:ind w:firstLine="560" w:firstLineChars="200"/>
        <w:rPr>
          <w:rFonts w:hint="eastAsia" w:ascii="仿宋" w:hAnsi="仿宋" w:eastAsia="仿宋" w:cs="仿宋"/>
          <w:b w:val="0"/>
          <w:bCs w:val="0"/>
          <w:color w:val="auto"/>
          <w:sz w:val="28"/>
          <w:szCs w:val="28"/>
          <w:u w:color="000000"/>
          <w:lang w:bidi="ar"/>
        </w:rPr>
      </w:pPr>
      <w:r>
        <w:rPr>
          <w:rFonts w:hint="eastAsia" w:ascii="仿宋" w:hAnsi="仿宋" w:eastAsia="仿宋" w:cs="仿宋"/>
          <w:b w:val="0"/>
          <w:bCs w:val="0"/>
          <w:color w:val="auto"/>
          <w:sz w:val="28"/>
          <w:szCs w:val="28"/>
          <w:u w:color="000000"/>
          <w:lang w:bidi="ar"/>
        </w:rPr>
        <w:t>现场勘查确认，地块1km范围内无工业污染源分布。</w:t>
      </w:r>
    </w:p>
    <w:p>
      <w:pPr>
        <w:spacing w:line="360" w:lineRule="auto"/>
        <w:ind w:firstLine="560" w:firstLineChars="200"/>
        <w:rPr>
          <w:rFonts w:ascii="仿宋" w:hAnsi="仿宋" w:eastAsia="仿宋" w:cs="Times New Roman"/>
          <w:b w:val="0"/>
          <w:bCs w:val="0"/>
          <w:color w:val="auto"/>
          <w:sz w:val="28"/>
          <w:szCs w:val="28"/>
        </w:rPr>
      </w:pPr>
      <w:r>
        <w:rPr>
          <w:rFonts w:hint="eastAsia" w:ascii="仿宋" w:hAnsi="仿宋" w:eastAsia="仿宋" w:cs="Times New Roman"/>
          <w:b w:val="0"/>
          <w:bCs w:val="0"/>
          <w:color w:val="auto"/>
          <w:sz w:val="28"/>
          <w:szCs w:val="28"/>
        </w:rPr>
        <w:t>该地块北侧为龍海壹城，地块南侧</w:t>
      </w:r>
      <w:r>
        <w:rPr>
          <w:rFonts w:hint="eastAsia" w:ascii="仿宋" w:hAnsi="仿宋" w:eastAsia="仿宋" w:cs="Times New Roman"/>
          <w:b w:val="0"/>
          <w:bCs w:val="0"/>
          <w:color w:val="auto"/>
          <w:sz w:val="28"/>
          <w:szCs w:val="28"/>
          <w:lang w:eastAsia="zh-CN"/>
        </w:rPr>
        <w:t>为兴宫首山湖小区、</w:t>
      </w:r>
      <w:r>
        <w:rPr>
          <w:rFonts w:hint="eastAsia" w:ascii="仿宋" w:hAnsi="仿宋" w:eastAsia="仿宋" w:cs="Times New Roman"/>
          <w:b w:val="0"/>
          <w:bCs w:val="0"/>
          <w:color w:val="auto"/>
          <w:sz w:val="28"/>
          <w:szCs w:val="28"/>
        </w:rPr>
        <w:t>西侧为空地，地块东侧为核电兴海湾小区。</w:t>
      </w:r>
      <w:r>
        <w:rPr>
          <w:rFonts w:ascii="仿宋" w:hAnsi="仿宋" w:eastAsia="仿宋" w:cs="Times New Roman"/>
          <w:b w:val="0"/>
          <w:bCs w:val="0"/>
          <w:color w:val="auto"/>
          <w:sz w:val="28"/>
          <w:szCs w:val="28"/>
        </w:rPr>
        <w:t>相邻地块使用情况图3.4-1。</w:t>
      </w: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jc w:val="left"/>
        <w:textAlignment w:val="auto"/>
        <w:rPr>
          <w:rFonts w:hint="eastAsia" w:ascii="仿宋" w:hAnsi="仿宋" w:eastAsia="仿宋"/>
          <w:b w:val="0"/>
          <w:bCs w:val="0"/>
          <w:color w:val="auto"/>
          <w:sz w:val="28"/>
          <w:szCs w:val="28"/>
        </w:rPr>
      </w:pPr>
      <w:r>
        <w:rPr>
          <w:rFonts w:hint="eastAsia" w:ascii="仿宋" w:hAnsi="仿宋" w:eastAsia="仿宋" w:cs="Times New Roman"/>
          <w:b w:val="0"/>
          <w:bCs w:val="0"/>
          <w:color w:val="auto"/>
          <w:sz w:val="28"/>
          <w:szCs w:val="28"/>
          <w:u w:color="000000"/>
          <w:lang w:bidi="ar"/>
        </w:rPr>
        <w:t>地块北侧为龍海壹城，地块南侧</w:t>
      </w:r>
      <w:r>
        <w:rPr>
          <w:rFonts w:hint="eastAsia" w:ascii="仿宋" w:hAnsi="仿宋" w:eastAsia="仿宋" w:cs="Times New Roman"/>
          <w:b w:val="0"/>
          <w:bCs w:val="0"/>
          <w:color w:val="auto"/>
          <w:sz w:val="28"/>
          <w:szCs w:val="28"/>
          <w:u w:color="000000"/>
          <w:lang w:eastAsia="zh-CN" w:bidi="ar"/>
        </w:rPr>
        <w:t>为兴宫首山湖小区、</w:t>
      </w:r>
      <w:r>
        <w:rPr>
          <w:rFonts w:hint="eastAsia" w:ascii="仿宋" w:hAnsi="仿宋" w:eastAsia="仿宋" w:cs="Times New Roman"/>
          <w:b w:val="0"/>
          <w:bCs w:val="0"/>
          <w:color w:val="auto"/>
          <w:sz w:val="28"/>
          <w:szCs w:val="28"/>
          <w:u w:color="000000"/>
          <w:lang w:bidi="ar"/>
        </w:rPr>
        <w:t>西侧为空地，地块东侧为核电兴海湾小区。</w:t>
      </w:r>
    </w:p>
    <w:tbl>
      <w:tblPr>
        <w:tblStyle w:val="12"/>
        <w:tblW w:w="87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67"/>
        <w:gridCol w:w="42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80" w:hRule="atLeast"/>
        </w:trPr>
        <w:tc>
          <w:tcPr>
            <w:tcW w:w="4467" w:type="dxa"/>
          </w:tcPr>
          <w:p>
            <w:pPr>
              <w:spacing w:line="360" w:lineRule="auto"/>
              <w:rPr>
                <w:rFonts w:hint="eastAsia" w:ascii="仿宋" w:hAnsi="仿宋" w:eastAsia="仿宋"/>
                <w:b w:val="0"/>
                <w:bCs w:val="0"/>
                <w:color w:val="auto"/>
                <w:sz w:val="21"/>
                <w:szCs w:val="21"/>
                <w:lang w:eastAsia="zh-CN"/>
              </w:rPr>
            </w:pPr>
            <w:r>
              <w:rPr>
                <w:rFonts w:hint="eastAsia" w:ascii="仿宋" w:hAnsi="仿宋" w:eastAsia="仿宋"/>
                <w:b w:val="0"/>
                <w:bCs w:val="0"/>
                <w:color w:val="auto"/>
                <w:sz w:val="21"/>
                <w:szCs w:val="21"/>
                <w:lang w:eastAsia="zh-CN"/>
              </w:rPr>
              <w:drawing>
                <wp:inline distT="0" distB="0" distL="114300" distR="114300">
                  <wp:extent cx="2691130" cy="2017395"/>
                  <wp:effectExtent l="0" t="0" r="13970" b="1905"/>
                  <wp:docPr id="69" name="图片 69" descr="东边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东边界"/>
                          <pic:cNvPicPr>
                            <a:picLocks noChangeAspect="1"/>
                          </pic:cNvPicPr>
                        </pic:nvPicPr>
                        <pic:blipFill>
                          <a:blip r:embed="rId34"/>
                          <a:stretch>
                            <a:fillRect/>
                          </a:stretch>
                        </pic:blipFill>
                        <pic:spPr>
                          <a:xfrm>
                            <a:off x="0" y="0"/>
                            <a:ext cx="2691130" cy="2017395"/>
                          </a:xfrm>
                          <a:prstGeom prst="rect">
                            <a:avLst/>
                          </a:prstGeom>
                        </pic:spPr>
                      </pic:pic>
                    </a:graphicData>
                  </a:graphic>
                </wp:inline>
              </w:drawing>
            </w:r>
          </w:p>
        </w:tc>
        <w:tc>
          <w:tcPr>
            <w:tcW w:w="4270" w:type="dxa"/>
          </w:tcPr>
          <w:p>
            <w:pPr>
              <w:spacing w:line="360" w:lineRule="auto"/>
              <w:rPr>
                <w:rFonts w:hint="eastAsia" w:ascii="仿宋" w:hAnsi="仿宋" w:eastAsia="仿宋"/>
                <w:b w:val="0"/>
                <w:bCs w:val="0"/>
                <w:color w:val="auto"/>
                <w:sz w:val="21"/>
                <w:szCs w:val="21"/>
                <w:lang w:eastAsia="zh-CN"/>
              </w:rPr>
            </w:pPr>
            <w:r>
              <w:rPr>
                <w:rFonts w:hint="eastAsia" w:ascii="仿宋" w:hAnsi="仿宋" w:eastAsia="仿宋"/>
                <w:b w:val="0"/>
                <w:bCs w:val="0"/>
                <w:color w:val="auto"/>
                <w:sz w:val="21"/>
                <w:szCs w:val="21"/>
                <w:lang w:eastAsia="zh-CN"/>
              </w:rPr>
              <w:drawing>
                <wp:inline distT="0" distB="0" distL="114300" distR="114300">
                  <wp:extent cx="2723515" cy="2042160"/>
                  <wp:effectExtent l="0" t="0" r="635" b="15240"/>
                  <wp:docPr id="70" name="图片 70" descr="南边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南边界"/>
                          <pic:cNvPicPr>
                            <a:picLocks noChangeAspect="1"/>
                          </pic:cNvPicPr>
                        </pic:nvPicPr>
                        <pic:blipFill>
                          <a:blip r:embed="rId35"/>
                          <a:stretch>
                            <a:fillRect/>
                          </a:stretch>
                        </pic:blipFill>
                        <pic:spPr>
                          <a:xfrm>
                            <a:off x="0" y="0"/>
                            <a:ext cx="2723515" cy="20421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67" w:type="dxa"/>
          </w:tcPr>
          <w:p>
            <w:pPr>
              <w:spacing w:line="360" w:lineRule="auto"/>
              <w:rPr>
                <w:rFonts w:hint="eastAsia" w:ascii="仿宋" w:hAnsi="仿宋" w:eastAsia="仿宋"/>
                <w:b w:val="0"/>
                <w:bCs w:val="0"/>
                <w:color w:val="auto"/>
                <w:sz w:val="21"/>
                <w:szCs w:val="21"/>
                <w:lang w:eastAsia="zh-CN"/>
              </w:rPr>
            </w:pPr>
            <w:r>
              <w:rPr>
                <w:rFonts w:hint="eastAsia" w:ascii="仿宋" w:hAnsi="仿宋" w:eastAsia="仿宋"/>
                <w:b w:val="0"/>
                <w:bCs w:val="0"/>
                <w:color w:val="auto"/>
                <w:sz w:val="21"/>
                <w:szCs w:val="21"/>
              </w:rPr>
              <w:t>地块东-</w:t>
            </w:r>
            <w:r>
              <w:rPr>
                <w:rFonts w:hint="eastAsia" w:ascii="仿宋" w:hAnsi="仿宋" w:eastAsia="仿宋"/>
                <w:b w:val="0"/>
                <w:bCs w:val="0"/>
                <w:color w:val="auto"/>
                <w:sz w:val="21"/>
                <w:szCs w:val="21"/>
                <w:lang w:eastAsia="zh-CN"/>
              </w:rPr>
              <w:t>建交集团、核电兴海湾小区</w:t>
            </w:r>
          </w:p>
        </w:tc>
        <w:tc>
          <w:tcPr>
            <w:tcW w:w="4270" w:type="dxa"/>
          </w:tcPr>
          <w:p>
            <w:pPr>
              <w:spacing w:line="360" w:lineRule="auto"/>
              <w:rPr>
                <w:rFonts w:hint="eastAsia" w:ascii="仿宋" w:hAnsi="仿宋" w:eastAsia="仿宋"/>
                <w:b w:val="0"/>
                <w:bCs w:val="0"/>
                <w:color w:val="auto"/>
                <w:sz w:val="21"/>
                <w:szCs w:val="21"/>
                <w:lang w:eastAsia="zh-CN"/>
              </w:rPr>
            </w:pPr>
            <w:r>
              <w:rPr>
                <w:rFonts w:hint="eastAsia" w:ascii="仿宋" w:hAnsi="仿宋" w:eastAsia="仿宋"/>
                <w:b w:val="0"/>
                <w:bCs w:val="0"/>
                <w:color w:val="auto"/>
                <w:sz w:val="21"/>
                <w:szCs w:val="21"/>
              </w:rPr>
              <w:t>地块南-</w:t>
            </w:r>
            <w:r>
              <w:rPr>
                <w:rFonts w:hint="eastAsia" w:ascii="仿宋" w:hAnsi="仿宋" w:eastAsia="仿宋"/>
                <w:b w:val="0"/>
                <w:bCs w:val="0"/>
                <w:color w:val="auto"/>
                <w:sz w:val="21"/>
                <w:szCs w:val="21"/>
                <w:lang w:eastAsia="zh-CN"/>
              </w:rPr>
              <w:t>空地、首山湖小区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85" w:hRule="atLeast"/>
        </w:trPr>
        <w:tc>
          <w:tcPr>
            <w:tcW w:w="4467" w:type="dxa"/>
          </w:tcPr>
          <w:p>
            <w:pPr>
              <w:spacing w:line="360" w:lineRule="auto"/>
              <w:rPr>
                <w:rFonts w:hint="eastAsia" w:ascii="仿宋" w:hAnsi="仿宋" w:eastAsia="仿宋"/>
                <w:b w:val="0"/>
                <w:bCs w:val="0"/>
                <w:color w:val="auto"/>
                <w:sz w:val="21"/>
                <w:szCs w:val="21"/>
                <w:lang w:eastAsia="zh-CN"/>
              </w:rPr>
            </w:pPr>
            <w:r>
              <w:rPr>
                <w:rFonts w:hint="eastAsia" w:ascii="仿宋" w:hAnsi="仿宋" w:eastAsia="仿宋"/>
                <w:b w:val="0"/>
                <w:bCs w:val="0"/>
                <w:color w:val="auto"/>
                <w:sz w:val="21"/>
                <w:szCs w:val="21"/>
                <w:lang w:eastAsia="zh-CN"/>
              </w:rPr>
              <w:drawing>
                <wp:inline distT="0" distB="0" distL="114300" distR="114300">
                  <wp:extent cx="2697480" cy="2023745"/>
                  <wp:effectExtent l="0" t="0" r="7620" b="14605"/>
                  <wp:docPr id="71" name="图片 71" descr="西边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西边界"/>
                          <pic:cNvPicPr>
                            <a:picLocks noChangeAspect="1"/>
                          </pic:cNvPicPr>
                        </pic:nvPicPr>
                        <pic:blipFill>
                          <a:blip r:embed="rId36"/>
                          <a:stretch>
                            <a:fillRect/>
                          </a:stretch>
                        </pic:blipFill>
                        <pic:spPr>
                          <a:xfrm>
                            <a:off x="0" y="0"/>
                            <a:ext cx="2697480" cy="2023745"/>
                          </a:xfrm>
                          <a:prstGeom prst="rect">
                            <a:avLst/>
                          </a:prstGeom>
                        </pic:spPr>
                      </pic:pic>
                    </a:graphicData>
                  </a:graphic>
                </wp:inline>
              </w:drawing>
            </w:r>
          </w:p>
        </w:tc>
        <w:tc>
          <w:tcPr>
            <w:tcW w:w="4270" w:type="dxa"/>
          </w:tcPr>
          <w:p>
            <w:pPr>
              <w:spacing w:line="360" w:lineRule="auto"/>
              <w:rPr>
                <w:rFonts w:hint="eastAsia" w:ascii="仿宋" w:hAnsi="仿宋" w:eastAsia="仿宋"/>
                <w:b w:val="0"/>
                <w:bCs w:val="0"/>
                <w:color w:val="auto"/>
                <w:sz w:val="21"/>
                <w:szCs w:val="21"/>
                <w:lang w:eastAsia="zh-CN"/>
              </w:rPr>
            </w:pPr>
            <w:r>
              <w:rPr>
                <w:rFonts w:hint="eastAsia" w:ascii="仿宋" w:hAnsi="仿宋" w:eastAsia="仿宋"/>
                <w:b w:val="0"/>
                <w:bCs w:val="0"/>
                <w:color w:val="auto"/>
                <w:sz w:val="21"/>
                <w:szCs w:val="21"/>
                <w:lang w:eastAsia="zh-CN"/>
              </w:rPr>
              <w:drawing>
                <wp:inline distT="0" distB="0" distL="114300" distR="114300">
                  <wp:extent cx="2729865" cy="2048510"/>
                  <wp:effectExtent l="0" t="0" r="13335" b="8890"/>
                  <wp:docPr id="72" name="图片 72" descr="北边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北边界"/>
                          <pic:cNvPicPr>
                            <a:picLocks noChangeAspect="1"/>
                          </pic:cNvPicPr>
                        </pic:nvPicPr>
                        <pic:blipFill>
                          <a:blip r:embed="rId37"/>
                          <a:stretch>
                            <a:fillRect/>
                          </a:stretch>
                        </pic:blipFill>
                        <pic:spPr>
                          <a:xfrm>
                            <a:off x="0" y="0"/>
                            <a:ext cx="2729865" cy="20485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67" w:type="dxa"/>
          </w:tcPr>
          <w:p>
            <w:pPr>
              <w:spacing w:line="360" w:lineRule="auto"/>
              <w:rPr>
                <w:rFonts w:hint="eastAsia" w:ascii="仿宋" w:hAnsi="仿宋" w:eastAsia="仿宋"/>
                <w:b w:val="0"/>
                <w:bCs w:val="0"/>
                <w:color w:val="auto"/>
                <w:sz w:val="21"/>
                <w:szCs w:val="21"/>
                <w:lang w:eastAsia="zh-CN"/>
              </w:rPr>
            </w:pPr>
            <w:r>
              <w:rPr>
                <w:rFonts w:hint="eastAsia" w:ascii="仿宋" w:hAnsi="仿宋" w:eastAsia="仿宋"/>
                <w:b w:val="0"/>
                <w:bCs w:val="0"/>
                <w:color w:val="auto"/>
                <w:sz w:val="21"/>
                <w:szCs w:val="21"/>
              </w:rPr>
              <w:t>地块西-</w:t>
            </w:r>
            <w:r>
              <w:rPr>
                <w:rFonts w:hint="eastAsia" w:ascii="仿宋" w:hAnsi="仿宋" w:eastAsia="仿宋"/>
                <w:b w:val="0"/>
                <w:bCs w:val="0"/>
                <w:color w:val="auto"/>
                <w:sz w:val="21"/>
                <w:szCs w:val="21"/>
                <w:lang w:eastAsia="zh-CN"/>
              </w:rPr>
              <w:t>空地</w:t>
            </w:r>
          </w:p>
        </w:tc>
        <w:tc>
          <w:tcPr>
            <w:tcW w:w="4270" w:type="dxa"/>
          </w:tcPr>
          <w:p>
            <w:pPr>
              <w:spacing w:line="360" w:lineRule="auto"/>
              <w:rPr>
                <w:rFonts w:hint="eastAsia" w:ascii="仿宋" w:hAnsi="仿宋" w:eastAsia="仿宋"/>
                <w:b w:val="0"/>
                <w:bCs w:val="0"/>
                <w:color w:val="auto"/>
                <w:sz w:val="21"/>
                <w:szCs w:val="21"/>
                <w:lang w:eastAsia="zh-CN"/>
              </w:rPr>
            </w:pPr>
            <w:r>
              <w:rPr>
                <w:rFonts w:hint="eastAsia" w:ascii="仿宋" w:hAnsi="仿宋" w:eastAsia="仿宋"/>
                <w:b w:val="0"/>
                <w:bCs w:val="0"/>
                <w:color w:val="auto"/>
                <w:sz w:val="21"/>
                <w:szCs w:val="21"/>
              </w:rPr>
              <w:t>地块北-</w:t>
            </w:r>
            <w:r>
              <w:rPr>
                <w:rFonts w:hint="eastAsia" w:ascii="仿宋" w:hAnsi="仿宋" w:eastAsia="仿宋"/>
                <w:b w:val="0"/>
                <w:bCs w:val="0"/>
                <w:color w:val="auto"/>
                <w:sz w:val="21"/>
                <w:szCs w:val="21"/>
                <w:lang w:eastAsia="zh-CN"/>
              </w:rPr>
              <w:t>龍海壹城</w:t>
            </w:r>
          </w:p>
        </w:tc>
      </w:tr>
    </w:tbl>
    <w:p>
      <w:pPr>
        <w:numPr>
          <w:ilvl w:val="1"/>
          <w:numId w:val="1"/>
        </w:numPr>
        <w:tabs>
          <w:tab w:val="left" w:pos="0"/>
        </w:tabs>
        <w:spacing w:line="0" w:lineRule="atLeast"/>
        <w:ind w:left="0" w:leftChars="0" w:firstLine="0" w:firstLineChars="0"/>
        <w:jc w:val="center"/>
        <w:rPr>
          <w:rFonts w:ascii="仿宋" w:hAnsi="仿宋" w:eastAsia="仿宋"/>
          <w:b w:val="0"/>
          <w:bCs w:val="0"/>
          <w:color w:val="auto"/>
          <w:sz w:val="24"/>
        </w:rPr>
      </w:pPr>
      <w:r>
        <w:rPr>
          <w:rFonts w:ascii="仿宋" w:hAnsi="仿宋" w:eastAsia="仿宋"/>
          <w:b w:val="0"/>
          <w:bCs w:val="0"/>
          <w:color w:val="auto"/>
          <w:sz w:val="24"/>
        </w:rPr>
        <w:t>3.4-1   地块周边情况示意图</w:t>
      </w:r>
    </w:p>
    <w:p>
      <w:pPr>
        <w:numPr>
          <w:ilvl w:val="0"/>
          <w:numId w:val="0"/>
        </w:numPr>
        <w:tabs>
          <w:tab w:val="left" w:pos="0"/>
        </w:tabs>
        <w:spacing w:line="0" w:lineRule="atLeast"/>
        <w:ind w:leftChars="0"/>
        <w:jc w:val="both"/>
        <w:rPr>
          <w:rFonts w:ascii="仿宋" w:hAnsi="仿宋" w:eastAsia="仿宋"/>
          <w:b w:val="0"/>
          <w:bCs w:val="0"/>
          <w:color w:val="auto"/>
          <w:sz w:val="24"/>
        </w:rPr>
      </w:pPr>
    </w:p>
    <w:p>
      <w:pPr>
        <w:pStyle w:val="4"/>
        <w:spacing w:line="360" w:lineRule="auto"/>
        <w:rPr>
          <w:rFonts w:ascii="仿宋" w:hAnsi="仿宋" w:eastAsia="仿宋"/>
          <w:b w:val="0"/>
          <w:bCs w:val="0"/>
          <w:color w:val="auto"/>
        </w:rPr>
      </w:pPr>
      <w:bookmarkStart w:id="36" w:name="_Toc16633"/>
      <w:r>
        <w:rPr>
          <w:rFonts w:ascii="仿宋" w:hAnsi="仿宋" w:eastAsia="仿宋"/>
          <w:b w:val="0"/>
          <w:bCs w:val="0"/>
          <w:color w:val="auto"/>
        </w:rPr>
        <w:t>3.4.2</w:t>
      </w:r>
      <w:r>
        <w:rPr>
          <w:rFonts w:hint="eastAsia" w:ascii="仿宋" w:hAnsi="仿宋" w:eastAsia="仿宋"/>
          <w:b w:val="0"/>
          <w:bCs w:val="0"/>
          <w:color w:val="auto"/>
        </w:rPr>
        <w:t>相邻地块历史变迁情况</w:t>
      </w:r>
      <w:bookmarkEnd w:id="36"/>
    </w:p>
    <w:p>
      <w:pPr>
        <w:spacing w:line="360" w:lineRule="auto"/>
        <w:ind w:firstLine="560" w:firstLineChars="200"/>
        <w:rPr>
          <w:rFonts w:ascii="仿宋" w:hAnsi="仿宋" w:eastAsia="仿宋"/>
          <w:b w:val="0"/>
          <w:bCs w:val="0"/>
          <w:color w:val="auto"/>
          <w:sz w:val="28"/>
        </w:rPr>
      </w:pPr>
      <w:r>
        <w:rPr>
          <w:rFonts w:ascii="仿宋" w:hAnsi="仿宋" w:eastAsia="仿宋" w:cs="Times New Roman"/>
          <w:b w:val="0"/>
          <w:bCs w:val="0"/>
          <w:color w:val="auto"/>
          <w:sz w:val="28"/>
          <w:szCs w:val="28"/>
          <w:u w:color="000000"/>
          <w:lang w:bidi="ar"/>
        </w:rPr>
        <w:t>经现场踏勘、人员访谈等调查，该地块周边历史上主要以</w:t>
      </w:r>
      <w:r>
        <w:rPr>
          <w:rFonts w:hint="eastAsia" w:ascii="仿宋" w:hAnsi="仿宋" w:eastAsia="仿宋" w:cs="Times New Roman"/>
          <w:b w:val="0"/>
          <w:bCs w:val="0"/>
          <w:color w:val="auto"/>
          <w:sz w:val="28"/>
          <w:szCs w:val="28"/>
          <w:u w:color="000000"/>
          <w:lang w:eastAsia="zh-CN" w:bidi="ar"/>
        </w:rPr>
        <w:t>耕地、园地、林地、乡村道路用地和农村宅基地为主。</w:t>
      </w:r>
      <w:r>
        <w:rPr>
          <w:rFonts w:hint="eastAsia" w:ascii="仿宋" w:hAnsi="仿宋" w:eastAsia="仿宋" w:cs="Times New Roman"/>
          <w:b w:val="0"/>
          <w:bCs w:val="0"/>
          <w:color w:val="auto"/>
          <w:sz w:val="28"/>
          <w:szCs w:val="28"/>
          <w:u w:color="000000"/>
          <w:lang w:bidi="ar"/>
        </w:rPr>
        <w:t>地块北侧为龍海壹城，地块南侧</w:t>
      </w:r>
      <w:r>
        <w:rPr>
          <w:rFonts w:hint="eastAsia" w:ascii="仿宋" w:hAnsi="仿宋" w:eastAsia="仿宋" w:cs="Times New Roman"/>
          <w:b w:val="0"/>
          <w:bCs w:val="0"/>
          <w:color w:val="auto"/>
          <w:sz w:val="28"/>
          <w:szCs w:val="28"/>
          <w:u w:color="000000"/>
          <w:lang w:eastAsia="zh-CN" w:bidi="ar"/>
        </w:rPr>
        <w:t>为兴宫首山湖小区、</w:t>
      </w:r>
      <w:r>
        <w:rPr>
          <w:rFonts w:hint="eastAsia" w:ascii="仿宋" w:hAnsi="仿宋" w:eastAsia="仿宋" w:cs="Times New Roman"/>
          <w:b w:val="0"/>
          <w:bCs w:val="0"/>
          <w:color w:val="auto"/>
          <w:sz w:val="28"/>
          <w:szCs w:val="28"/>
          <w:u w:color="000000"/>
          <w:lang w:bidi="ar"/>
        </w:rPr>
        <w:t>西侧为空地，地块东侧为核电兴海湾小区。</w:t>
      </w:r>
      <w:r>
        <w:rPr>
          <w:rFonts w:ascii="仿宋" w:hAnsi="仿宋" w:eastAsia="仿宋" w:cs="Times New Roman"/>
          <w:b w:val="0"/>
          <w:bCs w:val="0"/>
          <w:color w:val="auto"/>
          <w:sz w:val="28"/>
          <w:szCs w:val="28"/>
        </w:rPr>
        <w:t>相邻地块历史变迁及使用情况详见表3.4-1</w:t>
      </w:r>
      <w:r>
        <w:rPr>
          <w:rFonts w:hint="eastAsia" w:ascii="仿宋" w:hAnsi="仿宋" w:eastAsia="仿宋" w:cs="Times New Roman"/>
          <w:b w:val="0"/>
          <w:bCs w:val="0"/>
          <w:color w:val="auto"/>
          <w:sz w:val="28"/>
          <w:szCs w:val="28"/>
        </w:rPr>
        <w:t>，</w:t>
      </w:r>
      <w:r>
        <w:rPr>
          <w:rFonts w:ascii="仿宋" w:hAnsi="仿宋" w:eastAsia="仿宋"/>
          <w:b w:val="0"/>
          <w:bCs w:val="0"/>
          <w:color w:val="auto"/>
          <w:sz w:val="28"/>
        </w:rPr>
        <w:t>地块四周历史</w:t>
      </w:r>
      <w:r>
        <w:rPr>
          <w:rFonts w:ascii="仿宋" w:hAnsi="仿宋" w:eastAsia="仿宋" w:cs="Times New Roman"/>
          <w:b w:val="0"/>
          <w:bCs w:val="0"/>
          <w:color w:val="auto"/>
          <w:sz w:val="28"/>
          <w:szCs w:val="28"/>
        </w:rPr>
        <w:t>变迁</w:t>
      </w:r>
      <w:r>
        <w:rPr>
          <w:rFonts w:ascii="仿宋" w:hAnsi="仿宋" w:eastAsia="仿宋"/>
          <w:b w:val="0"/>
          <w:bCs w:val="0"/>
          <w:color w:val="auto"/>
          <w:sz w:val="28"/>
        </w:rPr>
        <w:t>情况见图3.4-</w:t>
      </w:r>
      <w:r>
        <w:rPr>
          <w:rFonts w:hint="eastAsia" w:ascii="仿宋" w:hAnsi="仿宋" w:eastAsia="仿宋"/>
          <w:b w:val="0"/>
          <w:bCs w:val="0"/>
          <w:color w:val="auto"/>
          <w:sz w:val="28"/>
        </w:rPr>
        <w:t>2</w:t>
      </w:r>
      <w:r>
        <w:rPr>
          <w:rFonts w:ascii="仿宋" w:hAnsi="仿宋" w:eastAsia="仿宋"/>
          <w:b w:val="0"/>
          <w:bCs w:val="0"/>
          <w:color w:val="auto"/>
          <w:sz w:val="28"/>
        </w:rPr>
        <w:t>至3.4-</w:t>
      </w:r>
      <w:r>
        <w:rPr>
          <w:rFonts w:hint="eastAsia" w:ascii="仿宋" w:hAnsi="仿宋" w:eastAsia="仿宋"/>
          <w:b w:val="0"/>
          <w:bCs w:val="0"/>
          <w:color w:val="auto"/>
          <w:sz w:val="28"/>
          <w:lang w:val="en-US" w:eastAsia="zh-CN"/>
        </w:rPr>
        <w:t>16</w:t>
      </w:r>
      <w:r>
        <w:rPr>
          <w:rFonts w:ascii="仿宋" w:hAnsi="仿宋" w:eastAsia="仿宋"/>
          <w:b w:val="0"/>
          <w:bCs w:val="0"/>
          <w:color w:val="auto"/>
          <w:sz w:val="28"/>
        </w:rPr>
        <w:t>。</w:t>
      </w:r>
    </w:p>
    <w:p>
      <w:pPr>
        <w:spacing w:line="360" w:lineRule="auto"/>
        <w:ind w:firstLine="560" w:firstLineChars="200"/>
        <w:rPr>
          <w:rFonts w:ascii="仿宋" w:hAnsi="仿宋" w:eastAsia="仿宋"/>
          <w:b w:val="0"/>
          <w:bCs w:val="0"/>
          <w:color w:val="auto"/>
          <w:sz w:val="28"/>
        </w:rPr>
      </w:pPr>
    </w:p>
    <w:p>
      <w:pPr>
        <w:spacing w:line="360" w:lineRule="auto"/>
        <w:ind w:firstLine="560" w:firstLineChars="200"/>
        <w:rPr>
          <w:rFonts w:ascii="仿宋" w:hAnsi="仿宋" w:eastAsia="仿宋"/>
          <w:b w:val="0"/>
          <w:bCs w:val="0"/>
          <w:color w:val="auto"/>
          <w:sz w:val="28"/>
        </w:rPr>
      </w:pPr>
    </w:p>
    <w:p>
      <w:pPr>
        <w:spacing w:line="360" w:lineRule="auto"/>
        <w:ind w:firstLine="560" w:firstLineChars="200"/>
        <w:rPr>
          <w:rFonts w:ascii="仿宋" w:hAnsi="仿宋" w:eastAsia="仿宋"/>
          <w:b w:val="0"/>
          <w:bCs w:val="0"/>
          <w:color w:val="auto"/>
          <w:sz w:val="28"/>
        </w:rPr>
      </w:pPr>
    </w:p>
    <w:p>
      <w:pPr>
        <w:pStyle w:val="25"/>
        <w:jc w:val="center"/>
        <w:rPr>
          <w:rFonts w:ascii="Times New Roman" w:hAnsi="Times New Roman" w:eastAsia="宋体" w:cs="Times New Roman"/>
          <w:b w:val="0"/>
          <w:bCs w:val="0"/>
          <w:color w:val="auto"/>
        </w:rPr>
      </w:pPr>
      <w:r>
        <w:rPr>
          <w:rFonts w:ascii="Times New Roman" w:hAnsi="Times New Roman" w:eastAsia="宋体" w:cs="Times New Roman"/>
          <w:b w:val="0"/>
          <w:bCs w:val="0"/>
          <w:color w:val="auto"/>
        </w:rPr>
        <w:t xml:space="preserve">表3.4-1 </w:t>
      </w:r>
      <w:r>
        <w:rPr>
          <w:rFonts w:hint="eastAsia" w:ascii="Times New Roman" w:hAnsi="Times New Roman" w:eastAsia="宋体" w:cs="Times New Roman"/>
          <w:b w:val="0"/>
          <w:bCs w:val="0"/>
          <w:color w:val="auto"/>
        </w:rPr>
        <w:t xml:space="preserve"> </w:t>
      </w:r>
      <w:r>
        <w:rPr>
          <w:rFonts w:ascii="Times New Roman" w:hAnsi="Times New Roman" w:eastAsia="宋体" w:cs="Times New Roman"/>
          <w:b w:val="0"/>
          <w:bCs w:val="0"/>
          <w:color w:val="auto"/>
        </w:rPr>
        <w:t xml:space="preserve"> 相邻地块历史变迁及使用情况一览表</w:t>
      </w:r>
    </w:p>
    <w:tbl>
      <w:tblPr>
        <w:tblStyle w:val="12"/>
        <w:tblW w:w="899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35"/>
        <w:gridCol w:w="3022"/>
        <w:gridCol w:w="46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57" w:type="dxa"/>
            <w:gridSpan w:val="2"/>
            <w:tcBorders>
              <w:tl2br w:val="nil"/>
              <w:tr2bl w:val="nil"/>
            </w:tcBorders>
            <w:vAlign w:val="center"/>
          </w:tcPr>
          <w:p>
            <w:pPr>
              <w:pStyle w:val="25"/>
              <w:snapToGrid w:val="0"/>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时间</w:t>
            </w:r>
          </w:p>
        </w:tc>
        <w:tc>
          <w:tcPr>
            <w:tcW w:w="4641" w:type="dxa"/>
            <w:tcBorders>
              <w:tl2br w:val="nil"/>
              <w:tr2bl w:val="nil"/>
            </w:tcBorders>
            <w:vAlign w:val="center"/>
          </w:tcPr>
          <w:p>
            <w:pPr>
              <w:pStyle w:val="25"/>
              <w:snapToGrid w:val="0"/>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历史变迁及使用情况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998" w:type="dxa"/>
            <w:gridSpan w:val="3"/>
            <w:tcBorders>
              <w:tl2br w:val="nil"/>
              <w:tr2bl w:val="nil"/>
            </w:tcBorders>
            <w:vAlign w:val="center"/>
          </w:tcPr>
          <w:p>
            <w:pPr>
              <w:pStyle w:val="25"/>
              <w:snapToGrid w:val="0"/>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地块北侧——</w:t>
            </w:r>
            <w:r>
              <w:rPr>
                <w:rFonts w:hint="eastAsia" w:ascii="Times New Roman" w:hAnsi="Times New Roman" w:eastAsia="宋体" w:cs="Times New Roman"/>
                <w:b w:val="0"/>
                <w:bCs w:val="0"/>
                <w:color w:val="auto"/>
                <w:sz w:val="21"/>
                <w:szCs w:val="21"/>
              </w:rPr>
              <w:t>现为</w:t>
            </w:r>
            <w:r>
              <w:rPr>
                <w:rFonts w:hint="eastAsia" w:ascii="Times New Roman" w:hAnsi="Times New Roman" w:eastAsia="宋体" w:cs="Times New Roman"/>
                <w:b w:val="0"/>
                <w:bCs w:val="0"/>
                <w:color w:val="auto"/>
                <w:sz w:val="21"/>
                <w:szCs w:val="21"/>
                <w:lang w:eastAsia="zh-CN"/>
              </w:rPr>
              <w:t>龍海壹城</w:t>
            </w:r>
            <w:r>
              <w:rPr>
                <w:rFonts w:hint="eastAsia" w:ascii="Times New Roman" w:hAnsi="Times New Roman" w:eastAsia="宋体" w:cs="Times New Roman"/>
                <w:b w:val="0"/>
                <w:bCs w:val="0"/>
                <w:color w:val="auto"/>
                <w:sz w:val="20"/>
                <w:szCs w:val="20"/>
                <w:lang w:bidi="ar"/>
              </w:rPr>
              <w:t>小区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57" w:type="dxa"/>
            <w:gridSpan w:val="2"/>
            <w:tcBorders>
              <w:tl2br w:val="nil"/>
              <w:tr2bl w:val="nil"/>
            </w:tcBorders>
            <w:vAlign w:val="center"/>
          </w:tcPr>
          <w:p>
            <w:pPr>
              <w:pStyle w:val="25"/>
              <w:snapToGrid w:val="0"/>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200</w:t>
            </w:r>
            <w:r>
              <w:rPr>
                <w:rFonts w:hint="eastAsia" w:ascii="Times New Roman" w:hAnsi="Times New Roman" w:eastAsia="宋体" w:cs="Times New Roman"/>
                <w:b w:val="0"/>
                <w:bCs w:val="0"/>
                <w:color w:val="auto"/>
                <w:sz w:val="21"/>
                <w:szCs w:val="21"/>
                <w:lang w:val="en-US" w:eastAsia="zh-CN"/>
              </w:rPr>
              <w:t>5</w:t>
            </w:r>
            <w:r>
              <w:rPr>
                <w:rFonts w:ascii="Times New Roman" w:hAnsi="Times New Roman" w:eastAsia="宋体" w:cs="Times New Roman"/>
                <w:b w:val="0"/>
                <w:bCs w:val="0"/>
                <w:color w:val="auto"/>
                <w:sz w:val="21"/>
                <w:szCs w:val="21"/>
              </w:rPr>
              <w:t>年以前</w:t>
            </w:r>
          </w:p>
        </w:tc>
        <w:tc>
          <w:tcPr>
            <w:tcW w:w="4641" w:type="dxa"/>
            <w:tcBorders>
              <w:tl2br w:val="nil"/>
              <w:tr2bl w:val="nil"/>
            </w:tcBorders>
            <w:vAlign w:val="center"/>
          </w:tcPr>
          <w:p>
            <w:pPr>
              <w:pStyle w:val="25"/>
              <w:snapToGrid w:val="0"/>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eastAsia="zh-CN"/>
              </w:rPr>
              <w:t>农村宅基地</w:t>
            </w:r>
            <w:r>
              <w:rPr>
                <w:rFonts w:ascii="Times New Roman" w:hAnsi="Times New Roman" w:eastAsia="宋体" w:cs="Times New Roman"/>
                <w:b w:val="0"/>
                <w:bCs w:val="0"/>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57" w:type="dxa"/>
            <w:gridSpan w:val="2"/>
            <w:tcBorders>
              <w:tl2br w:val="nil"/>
              <w:tr2bl w:val="nil"/>
            </w:tcBorders>
            <w:vAlign w:val="center"/>
          </w:tcPr>
          <w:p>
            <w:pPr>
              <w:pStyle w:val="25"/>
              <w:snapToGrid w:val="0"/>
              <w:jc w:val="center"/>
              <w:rPr>
                <w:rFonts w:hint="default" w:ascii="Times New Roman" w:hAnsi="Times New Roman" w:eastAsia="宋体" w:cs="Times New Roman"/>
                <w:b w:val="0"/>
                <w:bCs w:val="0"/>
                <w:color w:val="auto"/>
                <w:sz w:val="21"/>
                <w:szCs w:val="21"/>
                <w:lang w:val="en-US" w:eastAsia="zh-CN"/>
              </w:rPr>
            </w:pPr>
            <w:r>
              <w:rPr>
                <w:rFonts w:ascii="Times New Roman" w:hAnsi="Times New Roman" w:eastAsia="宋体" w:cs="Times New Roman"/>
                <w:b w:val="0"/>
                <w:bCs w:val="0"/>
                <w:color w:val="auto"/>
                <w:sz w:val="21"/>
                <w:szCs w:val="21"/>
              </w:rPr>
              <w:t>200</w:t>
            </w:r>
            <w:r>
              <w:rPr>
                <w:rFonts w:hint="eastAsia" w:ascii="Times New Roman" w:hAnsi="Times New Roman" w:eastAsia="宋体" w:cs="Times New Roman"/>
                <w:b w:val="0"/>
                <w:bCs w:val="0"/>
                <w:color w:val="auto"/>
                <w:sz w:val="21"/>
                <w:szCs w:val="21"/>
                <w:lang w:val="en-US" w:eastAsia="zh-CN"/>
              </w:rPr>
              <w:t>5</w:t>
            </w:r>
            <w:r>
              <w:rPr>
                <w:rFonts w:ascii="Times New Roman" w:hAnsi="Times New Roman" w:eastAsia="宋体" w:cs="Times New Roman"/>
                <w:b w:val="0"/>
                <w:bCs w:val="0"/>
                <w:color w:val="auto"/>
                <w:sz w:val="21"/>
                <w:szCs w:val="21"/>
              </w:rPr>
              <w:t>年</w:t>
            </w:r>
            <w:r>
              <w:rPr>
                <w:rFonts w:hint="eastAsia" w:ascii="Times New Roman" w:hAnsi="Times New Roman" w:eastAsia="宋体" w:cs="Times New Roman"/>
                <w:b w:val="0"/>
                <w:bCs w:val="0"/>
                <w:color w:val="auto"/>
                <w:sz w:val="21"/>
                <w:szCs w:val="21"/>
                <w:lang w:val="en-US" w:eastAsia="zh-CN"/>
              </w:rPr>
              <w:t>-202019年</w:t>
            </w:r>
          </w:p>
        </w:tc>
        <w:tc>
          <w:tcPr>
            <w:tcW w:w="4641" w:type="dxa"/>
            <w:tcBorders>
              <w:tl2br w:val="nil"/>
              <w:tr2bl w:val="nil"/>
            </w:tcBorders>
            <w:vAlign w:val="center"/>
          </w:tcPr>
          <w:p>
            <w:pPr>
              <w:pStyle w:val="25"/>
              <w:snapToGrid w:val="0"/>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eastAsia="zh-CN"/>
              </w:rPr>
              <w:t>农村宅基地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57" w:type="dxa"/>
            <w:gridSpan w:val="2"/>
            <w:tcBorders>
              <w:tl2br w:val="nil"/>
              <w:tr2bl w:val="nil"/>
            </w:tcBorders>
            <w:vAlign w:val="center"/>
          </w:tcPr>
          <w:p>
            <w:pPr>
              <w:pStyle w:val="25"/>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2020年至今</w:t>
            </w:r>
          </w:p>
        </w:tc>
        <w:tc>
          <w:tcPr>
            <w:tcW w:w="4641" w:type="dxa"/>
            <w:tcBorders>
              <w:tl2br w:val="nil"/>
              <w:tr2bl w:val="nil"/>
            </w:tcBorders>
            <w:vAlign w:val="center"/>
          </w:tcPr>
          <w:p>
            <w:pPr>
              <w:pStyle w:val="25"/>
              <w:snapToGrid w:val="0"/>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龍海壹城</w:t>
            </w:r>
            <w:r>
              <w:rPr>
                <w:rFonts w:hint="eastAsia" w:ascii="Times New Roman" w:hAnsi="Times New Roman" w:eastAsia="宋体" w:cs="Times New Roman"/>
                <w:b w:val="0"/>
                <w:bCs w:val="0"/>
                <w:color w:val="auto"/>
                <w:sz w:val="20"/>
                <w:szCs w:val="20"/>
                <w:lang w:bidi="ar"/>
              </w:rPr>
              <w:t>小区</w:t>
            </w:r>
            <w:r>
              <w:rPr>
                <w:rFonts w:hint="eastAsia" w:ascii="Times New Roman" w:hAnsi="Times New Roman" w:eastAsia="宋体" w:cs="Times New Roman"/>
                <w:b w:val="0"/>
                <w:bCs w:val="0"/>
                <w:color w:val="auto"/>
                <w:sz w:val="20"/>
                <w:szCs w:val="20"/>
                <w:lang w:eastAsia="zh-CN" w:bidi="ar"/>
              </w:rPr>
              <w:t>在建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998" w:type="dxa"/>
            <w:gridSpan w:val="3"/>
            <w:tcBorders>
              <w:tl2br w:val="nil"/>
              <w:tr2bl w:val="nil"/>
            </w:tcBorders>
            <w:vAlign w:val="center"/>
          </w:tcPr>
          <w:p>
            <w:pPr>
              <w:pStyle w:val="25"/>
              <w:snapToGrid w:val="0"/>
              <w:rPr>
                <w:rFonts w:hint="eastAsia" w:ascii="Times New Roman" w:hAnsi="Times New Roman" w:eastAsia="宋体" w:cs="Times New Roman"/>
                <w:b w:val="0"/>
                <w:bCs w:val="0"/>
                <w:color w:val="auto"/>
                <w:sz w:val="21"/>
                <w:szCs w:val="21"/>
                <w:lang w:eastAsia="zh-CN"/>
              </w:rPr>
            </w:pPr>
            <w:r>
              <w:rPr>
                <w:rFonts w:ascii="Times New Roman" w:hAnsi="Times New Roman" w:eastAsia="宋体" w:cs="Times New Roman"/>
                <w:b w:val="0"/>
                <w:bCs w:val="0"/>
                <w:color w:val="auto"/>
                <w:sz w:val="21"/>
                <w:szCs w:val="21"/>
              </w:rPr>
              <w:t>地块</w:t>
            </w:r>
            <w:r>
              <w:rPr>
                <w:rFonts w:hint="eastAsia" w:ascii="Times New Roman" w:hAnsi="Times New Roman" w:eastAsia="宋体" w:cs="Times New Roman"/>
                <w:b w:val="0"/>
                <w:bCs w:val="0"/>
                <w:color w:val="auto"/>
                <w:sz w:val="21"/>
                <w:szCs w:val="21"/>
              </w:rPr>
              <w:t>西侧</w:t>
            </w:r>
            <w:r>
              <w:rPr>
                <w:rFonts w:ascii="Times New Roman" w:hAnsi="Times New Roman" w:eastAsia="宋体" w:cs="Times New Roman"/>
                <w:b w:val="0"/>
                <w:bCs w:val="0"/>
                <w:color w:val="auto"/>
                <w:sz w:val="21"/>
                <w:szCs w:val="21"/>
              </w:rPr>
              <w:t>——</w:t>
            </w:r>
            <w:r>
              <w:rPr>
                <w:rFonts w:hint="eastAsia" w:ascii="Times New Roman" w:hAnsi="Times New Roman" w:eastAsia="宋体" w:cs="Times New Roman"/>
                <w:b w:val="0"/>
                <w:bCs w:val="0"/>
                <w:color w:val="auto"/>
                <w:sz w:val="21"/>
                <w:szCs w:val="21"/>
              </w:rPr>
              <w:t>现为</w:t>
            </w:r>
            <w:r>
              <w:rPr>
                <w:rFonts w:hint="eastAsia" w:ascii="Times New Roman" w:hAnsi="Times New Roman" w:eastAsia="宋体" w:cs="Times New Roman"/>
                <w:b w:val="0"/>
                <w:bCs w:val="0"/>
                <w:color w:val="auto"/>
                <w:sz w:val="21"/>
                <w:szCs w:val="21"/>
                <w:lang w:eastAsia="zh-CN"/>
              </w:rPr>
              <w:t>空地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57" w:type="dxa"/>
            <w:gridSpan w:val="2"/>
            <w:tcBorders>
              <w:tl2br w:val="nil"/>
              <w:tr2bl w:val="nil"/>
            </w:tcBorders>
            <w:vAlign w:val="center"/>
          </w:tcPr>
          <w:p>
            <w:pPr>
              <w:pStyle w:val="25"/>
              <w:snapToGrid w:val="0"/>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200</w:t>
            </w:r>
            <w:r>
              <w:rPr>
                <w:rFonts w:hint="eastAsia" w:ascii="Times New Roman" w:hAnsi="Times New Roman" w:eastAsia="宋体" w:cs="Times New Roman"/>
                <w:b w:val="0"/>
                <w:bCs w:val="0"/>
                <w:color w:val="auto"/>
                <w:sz w:val="21"/>
                <w:szCs w:val="21"/>
                <w:lang w:val="en-US" w:eastAsia="zh-CN"/>
              </w:rPr>
              <w:t>5</w:t>
            </w:r>
            <w:r>
              <w:rPr>
                <w:rFonts w:ascii="Times New Roman" w:hAnsi="Times New Roman" w:eastAsia="宋体" w:cs="Times New Roman"/>
                <w:b w:val="0"/>
                <w:bCs w:val="0"/>
                <w:color w:val="auto"/>
                <w:sz w:val="21"/>
                <w:szCs w:val="21"/>
              </w:rPr>
              <w:t>年以前</w:t>
            </w:r>
          </w:p>
        </w:tc>
        <w:tc>
          <w:tcPr>
            <w:tcW w:w="4641" w:type="dxa"/>
            <w:tcBorders>
              <w:tl2br w:val="nil"/>
              <w:tr2bl w:val="nil"/>
            </w:tcBorders>
            <w:vAlign w:val="center"/>
          </w:tcPr>
          <w:p>
            <w:pPr>
              <w:pStyle w:val="25"/>
              <w:snapToGrid w:val="0"/>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eastAsia="zh-CN"/>
              </w:rPr>
              <w:t>农村宅基地</w:t>
            </w:r>
            <w:r>
              <w:rPr>
                <w:rFonts w:ascii="Times New Roman" w:hAnsi="Times New Roman" w:eastAsia="宋体" w:cs="Times New Roman"/>
                <w:b w:val="0"/>
                <w:bCs w:val="0"/>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57" w:type="dxa"/>
            <w:gridSpan w:val="2"/>
            <w:tcBorders>
              <w:tl2br w:val="nil"/>
              <w:tr2bl w:val="nil"/>
            </w:tcBorders>
            <w:vAlign w:val="center"/>
          </w:tcPr>
          <w:p>
            <w:pPr>
              <w:pStyle w:val="25"/>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200</w:t>
            </w:r>
            <w:r>
              <w:rPr>
                <w:rFonts w:hint="eastAsia" w:ascii="Times New Roman" w:hAnsi="Times New Roman" w:eastAsia="宋体" w:cs="Times New Roman"/>
                <w:b w:val="0"/>
                <w:bCs w:val="0"/>
                <w:color w:val="auto"/>
                <w:sz w:val="21"/>
                <w:szCs w:val="21"/>
                <w:lang w:val="en-US" w:eastAsia="zh-CN"/>
              </w:rPr>
              <w:t>5</w:t>
            </w:r>
            <w:r>
              <w:rPr>
                <w:rFonts w:hint="eastAsia" w:ascii="Times New Roman" w:hAnsi="Times New Roman" w:eastAsia="宋体" w:cs="Times New Roman"/>
                <w:b w:val="0"/>
                <w:bCs w:val="0"/>
                <w:color w:val="auto"/>
                <w:sz w:val="21"/>
                <w:szCs w:val="21"/>
              </w:rPr>
              <w:t>年</w:t>
            </w:r>
            <w:r>
              <w:rPr>
                <w:rFonts w:hint="eastAsia" w:ascii="Times New Roman" w:hAnsi="Times New Roman" w:eastAsia="宋体" w:cs="Times New Roman"/>
                <w:b w:val="0"/>
                <w:bCs w:val="0"/>
                <w:color w:val="auto"/>
                <w:sz w:val="21"/>
                <w:szCs w:val="21"/>
                <w:lang w:val="en-US" w:eastAsia="zh-CN"/>
              </w:rPr>
              <w:t>-2021年</w:t>
            </w:r>
          </w:p>
        </w:tc>
        <w:tc>
          <w:tcPr>
            <w:tcW w:w="4641" w:type="dxa"/>
            <w:tcBorders>
              <w:tl2br w:val="nil"/>
              <w:tr2bl w:val="nil"/>
            </w:tcBorders>
            <w:vAlign w:val="center"/>
          </w:tcPr>
          <w:p>
            <w:pPr>
              <w:pStyle w:val="25"/>
              <w:snapToGrid w:val="0"/>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eastAsia="zh-CN"/>
              </w:rPr>
              <w:t>农村宅基地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57" w:type="dxa"/>
            <w:gridSpan w:val="2"/>
            <w:tcBorders>
              <w:tl2br w:val="nil"/>
              <w:tr2bl w:val="nil"/>
            </w:tcBorders>
            <w:vAlign w:val="center"/>
          </w:tcPr>
          <w:p>
            <w:pPr>
              <w:pStyle w:val="25"/>
              <w:snapToGrid w:val="0"/>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2022年</w:t>
            </w:r>
          </w:p>
        </w:tc>
        <w:tc>
          <w:tcPr>
            <w:tcW w:w="4641" w:type="dxa"/>
            <w:tcBorders>
              <w:tl2br w:val="nil"/>
              <w:tr2bl w:val="nil"/>
            </w:tcBorders>
            <w:vAlign w:val="center"/>
          </w:tcPr>
          <w:p>
            <w:pPr>
              <w:pStyle w:val="25"/>
              <w:snapToGrid w:val="0"/>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空地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998" w:type="dxa"/>
            <w:gridSpan w:val="3"/>
            <w:tcBorders>
              <w:tl2br w:val="nil"/>
              <w:tr2bl w:val="nil"/>
            </w:tcBorders>
            <w:vAlign w:val="center"/>
          </w:tcPr>
          <w:p>
            <w:pPr>
              <w:pStyle w:val="25"/>
              <w:snapToGrid w:val="0"/>
              <w:rPr>
                <w:rFonts w:hint="eastAsia" w:ascii="Times New Roman" w:hAnsi="Times New Roman" w:eastAsia="宋体" w:cs="Times New Roman"/>
                <w:b w:val="0"/>
                <w:bCs w:val="0"/>
                <w:color w:val="auto"/>
                <w:sz w:val="21"/>
                <w:szCs w:val="21"/>
                <w:lang w:eastAsia="zh-CN"/>
              </w:rPr>
            </w:pPr>
            <w:r>
              <w:rPr>
                <w:rFonts w:ascii="Times New Roman" w:hAnsi="Times New Roman" w:eastAsia="宋体" w:cs="Times New Roman"/>
                <w:b w:val="0"/>
                <w:bCs w:val="0"/>
                <w:color w:val="auto"/>
                <w:sz w:val="21"/>
                <w:szCs w:val="21"/>
              </w:rPr>
              <w:t>地块</w:t>
            </w:r>
            <w:r>
              <w:rPr>
                <w:rFonts w:hint="eastAsia" w:ascii="Times New Roman" w:hAnsi="Times New Roman" w:eastAsia="宋体" w:cs="Times New Roman"/>
                <w:b w:val="0"/>
                <w:bCs w:val="0"/>
                <w:color w:val="auto"/>
                <w:sz w:val="21"/>
                <w:szCs w:val="21"/>
              </w:rPr>
              <w:t>南侧</w:t>
            </w:r>
            <w:r>
              <w:rPr>
                <w:rFonts w:ascii="Times New Roman" w:hAnsi="Times New Roman" w:eastAsia="宋体" w:cs="Times New Roman"/>
                <w:b w:val="0"/>
                <w:bCs w:val="0"/>
                <w:color w:val="auto"/>
                <w:sz w:val="21"/>
                <w:szCs w:val="21"/>
              </w:rPr>
              <w:t>——</w:t>
            </w:r>
            <w:r>
              <w:rPr>
                <w:rFonts w:hint="eastAsia" w:ascii="Times New Roman" w:hAnsi="Times New Roman" w:eastAsia="宋体" w:cs="Times New Roman"/>
                <w:b w:val="0"/>
                <w:bCs w:val="0"/>
                <w:color w:val="auto"/>
                <w:sz w:val="21"/>
                <w:szCs w:val="21"/>
                <w:lang w:eastAsia="zh-CN"/>
              </w:rPr>
              <w:t>空地、兴宫首山湖小区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35" w:type="dxa"/>
            <w:vMerge w:val="restart"/>
            <w:tcBorders>
              <w:tl2br w:val="nil"/>
              <w:tr2bl w:val="nil"/>
            </w:tcBorders>
            <w:vAlign w:val="center"/>
          </w:tcPr>
          <w:p>
            <w:pPr>
              <w:pStyle w:val="25"/>
              <w:snapToGrid w:val="0"/>
              <w:jc w:val="center"/>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空地</w:t>
            </w:r>
          </w:p>
        </w:tc>
        <w:tc>
          <w:tcPr>
            <w:tcW w:w="3022" w:type="dxa"/>
            <w:tcBorders>
              <w:tl2br w:val="nil"/>
              <w:tr2bl w:val="nil"/>
            </w:tcBorders>
            <w:vAlign w:val="center"/>
          </w:tcPr>
          <w:p>
            <w:pPr>
              <w:pStyle w:val="25"/>
              <w:snapToGrid w:val="0"/>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200</w:t>
            </w:r>
            <w:r>
              <w:rPr>
                <w:rFonts w:hint="eastAsia" w:ascii="Times New Roman" w:hAnsi="Times New Roman" w:eastAsia="宋体" w:cs="Times New Roman"/>
                <w:b w:val="0"/>
                <w:bCs w:val="0"/>
                <w:color w:val="auto"/>
                <w:sz w:val="21"/>
                <w:szCs w:val="21"/>
                <w:lang w:val="en-US" w:eastAsia="zh-CN"/>
              </w:rPr>
              <w:t>5</w:t>
            </w:r>
            <w:r>
              <w:rPr>
                <w:rFonts w:ascii="Times New Roman" w:hAnsi="Times New Roman" w:eastAsia="宋体" w:cs="Times New Roman"/>
                <w:b w:val="0"/>
                <w:bCs w:val="0"/>
                <w:color w:val="auto"/>
                <w:sz w:val="21"/>
                <w:szCs w:val="21"/>
              </w:rPr>
              <w:t>年以前</w:t>
            </w:r>
          </w:p>
        </w:tc>
        <w:tc>
          <w:tcPr>
            <w:tcW w:w="4641" w:type="dxa"/>
            <w:tcBorders>
              <w:tl2br w:val="nil"/>
              <w:tr2bl w:val="nil"/>
            </w:tcBorders>
          </w:tcPr>
          <w:p>
            <w:pPr>
              <w:pStyle w:val="25"/>
              <w:snapToGrid w:val="0"/>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eastAsia="zh-CN"/>
              </w:rPr>
              <w:t>农村宅基地、耕地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35" w:type="dxa"/>
            <w:vMerge w:val="continue"/>
            <w:tcBorders>
              <w:tl2br w:val="nil"/>
              <w:tr2bl w:val="nil"/>
            </w:tcBorders>
            <w:vAlign w:val="center"/>
          </w:tcPr>
          <w:p>
            <w:pPr>
              <w:pStyle w:val="25"/>
              <w:snapToGrid w:val="0"/>
              <w:jc w:val="center"/>
              <w:rPr>
                <w:rFonts w:hint="default" w:ascii="Times New Roman" w:hAnsi="Times New Roman" w:eastAsia="宋体" w:cs="Times New Roman"/>
                <w:b w:val="0"/>
                <w:bCs w:val="0"/>
                <w:color w:val="auto"/>
                <w:sz w:val="21"/>
                <w:szCs w:val="21"/>
                <w:lang w:val="en-US" w:eastAsia="zh-CN"/>
              </w:rPr>
            </w:pPr>
          </w:p>
        </w:tc>
        <w:tc>
          <w:tcPr>
            <w:tcW w:w="3022" w:type="dxa"/>
            <w:tcBorders>
              <w:tl2br w:val="nil"/>
              <w:tr2bl w:val="nil"/>
            </w:tcBorders>
            <w:vAlign w:val="center"/>
          </w:tcPr>
          <w:p>
            <w:pPr>
              <w:pStyle w:val="25"/>
              <w:snapToGrid w:val="0"/>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200</w:t>
            </w:r>
            <w:r>
              <w:rPr>
                <w:rFonts w:hint="eastAsia" w:ascii="Times New Roman" w:hAnsi="Times New Roman" w:eastAsia="宋体" w:cs="Times New Roman"/>
                <w:b w:val="0"/>
                <w:bCs w:val="0"/>
                <w:color w:val="auto"/>
                <w:sz w:val="21"/>
                <w:szCs w:val="21"/>
                <w:lang w:val="en-US" w:eastAsia="zh-CN"/>
              </w:rPr>
              <w:t>5</w:t>
            </w:r>
            <w:r>
              <w:rPr>
                <w:rFonts w:hint="eastAsia" w:ascii="Times New Roman" w:hAnsi="Times New Roman" w:eastAsia="宋体" w:cs="Times New Roman"/>
                <w:b w:val="0"/>
                <w:bCs w:val="0"/>
                <w:color w:val="auto"/>
                <w:sz w:val="21"/>
                <w:szCs w:val="21"/>
              </w:rPr>
              <w:t>年-</w:t>
            </w:r>
            <w:r>
              <w:rPr>
                <w:rFonts w:hint="eastAsia" w:ascii="Times New Roman" w:hAnsi="Times New Roman" w:eastAsia="宋体" w:cs="Times New Roman"/>
                <w:b w:val="0"/>
                <w:bCs w:val="0"/>
                <w:color w:val="auto"/>
                <w:sz w:val="21"/>
                <w:szCs w:val="21"/>
                <w:lang w:val="en-US" w:eastAsia="zh-CN"/>
              </w:rPr>
              <w:t>2021年</w:t>
            </w:r>
          </w:p>
        </w:tc>
        <w:tc>
          <w:tcPr>
            <w:tcW w:w="4641" w:type="dxa"/>
            <w:tcBorders>
              <w:tl2br w:val="nil"/>
              <w:tr2bl w:val="nil"/>
            </w:tcBorders>
          </w:tcPr>
          <w:p>
            <w:pPr>
              <w:pStyle w:val="25"/>
              <w:snapToGrid w:val="0"/>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eastAsia="zh-CN"/>
              </w:rPr>
              <w:t>农村宅基地、耕地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35" w:type="dxa"/>
            <w:vMerge w:val="continue"/>
            <w:tcBorders>
              <w:tl2br w:val="nil"/>
              <w:tr2bl w:val="nil"/>
            </w:tcBorders>
            <w:vAlign w:val="center"/>
          </w:tcPr>
          <w:p>
            <w:pPr>
              <w:pStyle w:val="25"/>
              <w:snapToGrid w:val="0"/>
              <w:jc w:val="center"/>
              <w:rPr>
                <w:rFonts w:hint="default" w:ascii="Times New Roman" w:hAnsi="Times New Roman" w:eastAsia="宋体" w:cs="Times New Roman"/>
                <w:b w:val="0"/>
                <w:bCs w:val="0"/>
                <w:color w:val="auto"/>
                <w:sz w:val="21"/>
                <w:szCs w:val="21"/>
                <w:lang w:val="en-US" w:eastAsia="zh-CN"/>
              </w:rPr>
            </w:pPr>
          </w:p>
        </w:tc>
        <w:tc>
          <w:tcPr>
            <w:tcW w:w="3022" w:type="dxa"/>
            <w:tcBorders>
              <w:tl2br w:val="nil"/>
              <w:tr2bl w:val="nil"/>
            </w:tcBorders>
            <w:vAlign w:val="center"/>
          </w:tcPr>
          <w:p>
            <w:pPr>
              <w:pStyle w:val="25"/>
              <w:snapToGrid w:val="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2022年</w:t>
            </w:r>
          </w:p>
        </w:tc>
        <w:tc>
          <w:tcPr>
            <w:tcW w:w="4641" w:type="dxa"/>
            <w:tcBorders>
              <w:tl2br w:val="nil"/>
              <w:tr2bl w:val="nil"/>
            </w:tcBorders>
          </w:tcPr>
          <w:p>
            <w:pPr>
              <w:pStyle w:val="25"/>
              <w:snapToGrid w:val="0"/>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eastAsia="zh-CN"/>
              </w:rPr>
              <w:t>空地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35" w:type="dxa"/>
            <w:vMerge w:val="restart"/>
            <w:tcBorders>
              <w:tl2br w:val="nil"/>
              <w:tr2bl w:val="nil"/>
            </w:tcBorders>
            <w:vAlign w:val="center"/>
          </w:tcPr>
          <w:p>
            <w:pPr>
              <w:pStyle w:val="25"/>
              <w:snapToGrid w:val="0"/>
              <w:jc w:val="center"/>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兴宫首山湖</w:t>
            </w:r>
          </w:p>
        </w:tc>
        <w:tc>
          <w:tcPr>
            <w:tcW w:w="3022" w:type="dxa"/>
            <w:tcBorders>
              <w:tl2br w:val="nil"/>
              <w:tr2bl w:val="nil"/>
            </w:tcBorders>
            <w:vAlign w:val="center"/>
          </w:tcPr>
          <w:p>
            <w:pPr>
              <w:pStyle w:val="25"/>
              <w:snapToGrid w:val="0"/>
              <w:jc w:val="center"/>
              <w:rPr>
                <w:rFonts w:hint="eastAsia"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200</w:t>
            </w:r>
            <w:r>
              <w:rPr>
                <w:rFonts w:hint="eastAsia" w:ascii="Times New Roman" w:hAnsi="Times New Roman" w:eastAsia="宋体" w:cs="Times New Roman"/>
                <w:b w:val="0"/>
                <w:bCs w:val="0"/>
                <w:color w:val="auto"/>
                <w:sz w:val="21"/>
                <w:szCs w:val="21"/>
                <w:lang w:val="en-US" w:eastAsia="zh-CN"/>
              </w:rPr>
              <w:t>5</w:t>
            </w:r>
            <w:r>
              <w:rPr>
                <w:rFonts w:ascii="Times New Roman" w:hAnsi="Times New Roman" w:eastAsia="宋体" w:cs="Times New Roman"/>
                <w:b w:val="0"/>
                <w:bCs w:val="0"/>
                <w:color w:val="auto"/>
                <w:sz w:val="21"/>
                <w:szCs w:val="21"/>
              </w:rPr>
              <w:t>年以前</w:t>
            </w:r>
          </w:p>
        </w:tc>
        <w:tc>
          <w:tcPr>
            <w:tcW w:w="4641" w:type="dxa"/>
            <w:tcBorders>
              <w:tl2br w:val="nil"/>
              <w:tr2bl w:val="nil"/>
            </w:tcBorders>
            <w:vAlign w:val="top"/>
          </w:tcPr>
          <w:p>
            <w:pPr>
              <w:pStyle w:val="25"/>
              <w:snapToGrid w:val="0"/>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eastAsia="zh-CN"/>
              </w:rPr>
              <w:t>农村宅基地、耕地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35" w:type="dxa"/>
            <w:vMerge w:val="continue"/>
            <w:tcBorders>
              <w:tl2br w:val="nil"/>
              <w:tr2bl w:val="nil"/>
            </w:tcBorders>
            <w:vAlign w:val="center"/>
          </w:tcPr>
          <w:p>
            <w:pPr>
              <w:pStyle w:val="25"/>
              <w:snapToGrid w:val="0"/>
              <w:jc w:val="center"/>
              <w:rPr>
                <w:rFonts w:hint="eastAsia" w:ascii="Times New Roman" w:hAnsi="Times New Roman" w:eastAsia="宋体" w:cs="Times New Roman"/>
                <w:b w:val="0"/>
                <w:bCs w:val="0"/>
                <w:color w:val="auto"/>
                <w:sz w:val="21"/>
                <w:szCs w:val="21"/>
              </w:rPr>
            </w:pPr>
          </w:p>
        </w:tc>
        <w:tc>
          <w:tcPr>
            <w:tcW w:w="3022" w:type="dxa"/>
            <w:tcBorders>
              <w:tl2br w:val="nil"/>
              <w:tr2bl w:val="nil"/>
            </w:tcBorders>
            <w:vAlign w:val="center"/>
          </w:tcPr>
          <w:p>
            <w:pPr>
              <w:pStyle w:val="25"/>
              <w:snapToGrid w:val="0"/>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200</w:t>
            </w:r>
            <w:r>
              <w:rPr>
                <w:rFonts w:hint="eastAsia" w:ascii="Times New Roman" w:hAnsi="Times New Roman" w:eastAsia="宋体" w:cs="Times New Roman"/>
                <w:b w:val="0"/>
                <w:bCs w:val="0"/>
                <w:color w:val="auto"/>
                <w:sz w:val="21"/>
                <w:szCs w:val="21"/>
                <w:lang w:val="en-US" w:eastAsia="zh-CN"/>
              </w:rPr>
              <w:t>5</w:t>
            </w:r>
            <w:r>
              <w:rPr>
                <w:rFonts w:hint="eastAsia" w:ascii="Times New Roman" w:hAnsi="Times New Roman" w:eastAsia="宋体" w:cs="Times New Roman"/>
                <w:b w:val="0"/>
                <w:bCs w:val="0"/>
                <w:color w:val="auto"/>
                <w:sz w:val="21"/>
                <w:szCs w:val="21"/>
              </w:rPr>
              <w:t>年-</w:t>
            </w:r>
            <w:r>
              <w:rPr>
                <w:rFonts w:hint="eastAsia" w:ascii="Times New Roman" w:hAnsi="Times New Roman" w:eastAsia="宋体" w:cs="Times New Roman"/>
                <w:b w:val="0"/>
                <w:bCs w:val="0"/>
                <w:color w:val="auto"/>
                <w:sz w:val="21"/>
                <w:szCs w:val="21"/>
                <w:lang w:val="en-US" w:eastAsia="zh-CN"/>
              </w:rPr>
              <w:t>2017年</w:t>
            </w:r>
          </w:p>
        </w:tc>
        <w:tc>
          <w:tcPr>
            <w:tcW w:w="4641" w:type="dxa"/>
            <w:tcBorders>
              <w:tl2br w:val="nil"/>
              <w:tr2bl w:val="nil"/>
            </w:tcBorders>
            <w:vAlign w:val="top"/>
          </w:tcPr>
          <w:p>
            <w:pPr>
              <w:pStyle w:val="25"/>
              <w:snapToGrid w:val="0"/>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eastAsia="zh-CN"/>
              </w:rPr>
              <w:t>农村宅基地、耕地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35" w:type="dxa"/>
            <w:vMerge w:val="continue"/>
            <w:tcBorders>
              <w:tl2br w:val="nil"/>
              <w:tr2bl w:val="nil"/>
            </w:tcBorders>
            <w:vAlign w:val="center"/>
          </w:tcPr>
          <w:p>
            <w:pPr>
              <w:pStyle w:val="25"/>
              <w:snapToGrid w:val="0"/>
              <w:jc w:val="center"/>
              <w:rPr>
                <w:rFonts w:hint="eastAsia" w:ascii="Times New Roman" w:hAnsi="Times New Roman" w:eastAsia="宋体" w:cs="Times New Roman"/>
                <w:b w:val="0"/>
                <w:bCs w:val="0"/>
                <w:color w:val="auto"/>
                <w:sz w:val="21"/>
                <w:szCs w:val="21"/>
              </w:rPr>
            </w:pPr>
          </w:p>
        </w:tc>
        <w:tc>
          <w:tcPr>
            <w:tcW w:w="3022" w:type="dxa"/>
            <w:tcBorders>
              <w:tl2br w:val="nil"/>
              <w:tr2bl w:val="nil"/>
            </w:tcBorders>
            <w:vAlign w:val="center"/>
          </w:tcPr>
          <w:p>
            <w:pPr>
              <w:pStyle w:val="25"/>
              <w:snapToGrid w:val="0"/>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2017至今</w:t>
            </w:r>
          </w:p>
        </w:tc>
        <w:tc>
          <w:tcPr>
            <w:tcW w:w="4641" w:type="dxa"/>
            <w:tcBorders>
              <w:tl2br w:val="nil"/>
              <w:tr2bl w:val="nil"/>
            </w:tcBorders>
          </w:tcPr>
          <w:p>
            <w:pPr>
              <w:pStyle w:val="25"/>
              <w:snapToGrid w:val="0"/>
              <w:rPr>
                <w:rFonts w:hint="default" w:ascii="Times New Roman" w:hAnsi="Times New Roman" w:eastAsia="宋体" w:cs="Times New Roman"/>
                <w:b w:val="0"/>
                <w:bCs w:val="0"/>
                <w:color w:val="auto"/>
                <w:sz w:val="21"/>
                <w:szCs w:val="21"/>
                <w:lang w:val="en-US"/>
              </w:rPr>
            </w:pPr>
            <w:r>
              <w:rPr>
                <w:rFonts w:hint="eastAsia" w:ascii="Times New Roman" w:hAnsi="Times New Roman" w:eastAsia="宋体" w:cs="Times New Roman"/>
                <w:b w:val="0"/>
                <w:bCs w:val="0"/>
                <w:color w:val="auto"/>
                <w:sz w:val="21"/>
                <w:szCs w:val="21"/>
                <w:lang w:eastAsia="zh-CN"/>
              </w:rPr>
              <w:t>兴宫首山湖开始建设，</w:t>
            </w:r>
            <w:r>
              <w:rPr>
                <w:rFonts w:hint="eastAsia" w:ascii="Times New Roman" w:hAnsi="Times New Roman" w:eastAsia="宋体" w:cs="Times New Roman"/>
                <w:b w:val="0"/>
                <w:bCs w:val="0"/>
                <w:color w:val="auto"/>
                <w:sz w:val="21"/>
                <w:szCs w:val="21"/>
                <w:lang w:val="en-US" w:eastAsia="zh-CN"/>
              </w:rPr>
              <w:t>2022年建成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998" w:type="dxa"/>
            <w:gridSpan w:val="3"/>
            <w:tcBorders>
              <w:tl2br w:val="nil"/>
              <w:tr2bl w:val="nil"/>
            </w:tcBorders>
            <w:vAlign w:val="center"/>
          </w:tcPr>
          <w:p>
            <w:pPr>
              <w:pStyle w:val="25"/>
              <w:snapToGrid w:val="0"/>
              <w:rPr>
                <w:rFonts w:hint="eastAsia" w:ascii="Times New Roman" w:hAnsi="Times New Roman" w:eastAsia="宋体" w:cs="Times New Roman"/>
                <w:b w:val="0"/>
                <w:bCs w:val="0"/>
                <w:color w:val="auto"/>
                <w:sz w:val="21"/>
                <w:szCs w:val="21"/>
                <w:lang w:eastAsia="zh-CN"/>
              </w:rPr>
            </w:pPr>
            <w:r>
              <w:rPr>
                <w:rFonts w:ascii="Times New Roman" w:hAnsi="Times New Roman" w:eastAsia="宋体" w:cs="Times New Roman"/>
                <w:b w:val="0"/>
                <w:bCs w:val="0"/>
                <w:color w:val="auto"/>
                <w:sz w:val="21"/>
                <w:szCs w:val="21"/>
              </w:rPr>
              <w:t>地块</w:t>
            </w:r>
            <w:r>
              <w:rPr>
                <w:rFonts w:hint="eastAsia" w:ascii="Times New Roman" w:hAnsi="Times New Roman" w:eastAsia="宋体" w:cs="Times New Roman"/>
                <w:b w:val="0"/>
                <w:bCs w:val="0"/>
                <w:color w:val="auto"/>
                <w:sz w:val="21"/>
                <w:szCs w:val="21"/>
              </w:rPr>
              <w:t>东侧</w:t>
            </w:r>
            <w:r>
              <w:rPr>
                <w:rFonts w:ascii="Times New Roman" w:hAnsi="Times New Roman" w:eastAsia="宋体" w:cs="Times New Roman"/>
                <w:b w:val="0"/>
                <w:bCs w:val="0"/>
                <w:color w:val="auto"/>
                <w:sz w:val="21"/>
                <w:szCs w:val="21"/>
              </w:rPr>
              <w:t>——</w:t>
            </w:r>
            <w:r>
              <w:rPr>
                <w:rFonts w:hint="eastAsia" w:ascii="Times New Roman" w:hAnsi="Times New Roman" w:eastAsia="宋体" w:cs="Times New Roman"/>
                <w:b w:val="0"/>
                <w:bCs w:val="0"/>
                <w:color w:val="auto"/>
                <w:sz w:val="21"/>
                <w:szCs w:val="21"/>
                <w:lang w:eastAsia="zh-CN"/>
              </w:rPr>
              <w:t>核电兴海湾小区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57" w:type="dxa"/>
            <w:gridSpan w:val="2"/>
            <w:tcBorders>
              <w:tl2br w:val="nil"/>
              <w:tr2bl w:val="nil"/>
            </w:tcBorders>
            <w:vAlign w:val="center"/>
          </w:tcPr>
          <w:p>
            <w:pPr>
              <w:pStyle w:val="25"/>
              <w:snapToGrid w:val="0"/>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200</w:t>
            </w:r>
            <w:r>
              <w:rPr>
                <w:rFonts w:hint="eastAsia" w:ascii="Times New Roman" w:hAnsi="Times New Roman" w:eastAsia="宋体" w:cs="Times New Roman"/>
                <w:b w:val="0"/>
                <w:bCs w:val="0"/>
                <w:color w:val="auto"/>
                <w:sz w:val="21"/>
                <w:szCs w:val="21"/>
                <w:lang w:val="en-US" w:eastAsia="zh-CN"/>
              </w:rPr>
              <w:t>5</w:t>
            </w:r>
            <w:r>
              <w:rPr>
                <w:rFonts w:ascii="Times New Roman" w:hAnsi="Times New Roman" w:eastAsia="宋体" w:cs="Times New Roman"/>
                <w:b w:val="0"/>
                <w:bCs w:val="0"/>
                <w:color w:val="auto"/>
                <w:sz w:val="21"/>
                <w:szCs w:val="21"/>
              </w:rPr>
              <w:t>年以前</w:t>
            </w:r>
          </w:p>
        </w:tc>
        <w:tc>
          <w:tcPr>
            <w:tcW w:w="4641" w:type="dxa"/>
            <w:tcBorders>
              <w:tl2br w:val="nil"/>
              <w:tr2bl w:val="nil"/>
            </w:tcBorders>
          </w:tcPr>
          <w:p>
            <w:pPr>
              <w:pStyle w:val="25"/>
              <w:snapToGrid w:val="0"/>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耕地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57" w:type="dxa"/>
            <w:gridSpan w:val="2"/>
            <w:tcBorders>
              <w:tl2br w:val="nil"/>
              <w:tr2bl w:val="nil"/>
            </w:tcBorders>
            <w:vAlign w:val="center"/>
          </w:tcPr>
          <w:p>
            <w:pPr>
              <w:pStyle w:val="25"/>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200</w:t>
            </w:r>
            <w:r>
              <w:rPr>
                <w:rFonts w:hint="eastAsia" w:ascii="Times New Roman" w:hAnsi="Times New Roman" w:eastAsia="宋体" w:cs="Times New Roman"/>
                <w:b w:val="0"/>
                <w:bCs w:val="0"/>
                <w:color w:val="auto"/>
                <w:sz w:val="21"/>
                <w:szCs w:val="21"/>
                <w:lang w:val="en-US" w:eastAsia="zh-CN"/>
              </w:rPr>
              <w:t>5</w:t>
            </w:r>
            <w:r>
              <w:rPr>
                <w:rFonts w:hint="eastAsia" w:ascii="Times New Roman" w:hAnsi="Times New Roman" w:eastAsia="宋体" w:cs="Times New Roman"/>
                <w:b w:val="0"/>
                <w:bCs w:val="0"/>
                <w:color w:val="auto"/>
                <w:sz w:val="21"/>
                <w:szCs w:val="21"/>
              </w:rPr>
              <w:t>年-</w:t>
            </w:r>
            <w:r>
              <w:rPr>
                <w:rFonts w:hint="eastAsia" w:ascii="Times New Roman" w:hAnsi="Times New Roman" w:eastAsia="宋体" w:cs="Times New Roman"/>
                <w:b w:val="0"/>
                <w:bCs w:val="0"/>
                <w:color w:val="auto"/>
                <w:sz w:val="21"/>
                <w:szCs w:val="21"/>
                <w:lang w:val="en-US" w:eastAsia="zh-CN"/>
              </w:rPr>
              <w:t>2016年</w:t>
            </w:r>
          </w:p>
        </w:tc>
        <w:tc>
          <w:tcPr>
            <w:tcW w:w="4641" w:type="dxa"/>
            <w:tcBorders>
              <w:tl2br w:val="nil"/>
              <w:tr2bl w:val="nil"/>
            </w:tcBorders>
          </w:tcPr>
          <w:p>
            <w:pPr>
              <w:pStyle w:val="25"/>
              <w:snapToGrid w:val="0"/>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eastAsia="zh-CN"/>
              </w:rPr>
              <w:t>耕地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57" w:type="dxa"/>
            <w:gridSpan w:val="2"/>
            <w:tcBorders>
              <w:tl2br w:val="nil"/>
              <w:tr2bl w:val="nil"/>
            </w:tcBorders>
            <w:vAlign w:val="center"/>
          </w:tcPr>
          <w:p>
            <w:pPr>
              <w:pStyle w:val="25"/>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2017年至今</w:t>
            </w:r>
          </w:p>
        </w:tc>
        <w:tc>
          <w:tcPr>
            <w:tcW w:w="4641" w:type="dxa"/>
            <w:tcBorders>
              <w:tl2br w:val="nil"/>
              <w:tr2bl w:val="nil"/>
            </w:tcBorders>
          </w:tcPr>
          <w:p>
            <w:pPr>
              <w:pStyle w:val="25"/>
              <w:snapToGrid w:val="0"/>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eastAsia="zh-CN"/>
              </w:rPr>
              <w:t>核电兴海湾小区</w:t>
            </w:r>
          </w:p>
        </w:tc>
      </w:tr>
    </w:tbl>
    <w:p>
      <w:pPr>
        <w:tabs>
          <w:tab w:val="left" w:pos="3100"/>
        </w:tabs>
        <w:spacing w:line="0" w:lineRule="atLeast"/>
        <w:ind w:left="-2" w:leftChars="-1" w:firstLine="1"/>
        <w:rPr>
          <w:rFonts w:hint="eastAsia" w:ascii="Times New Roman" w:hAnsi="Times New Roman" w:cs="Times New Roman"/>
          <w:b w:val="0"/>
          <w:bCs w:val="0"/>
          <w:color w:val="auto"/>
          <w:sz w:val="18"/>
          <w:szCs w:val="18"/>
        </w:rPr>
      </w:pPr>
      <w:r>
        <w:rPr>
          <w:rFonts w:ascii="Times New Roman" w:hAnsi="Times New Roman" w:cs="Times New Roman"/>
          <w:b w:val="0"/>
          <w:bCs w:val="0"/>
          <w:color w:val="auto"/>
          <w:sz w:val="18"/>
          <w:szCs w:val="18"/>
        </w:rPr>
        <w:t>*资料来源于现场踏勘</w:t>
      </w:r>
      <w:r>
        <w:rPr>
          <w:rFonts w:hint="eastAsia" w:ascii="Times New Roman" w:hAnsi="Times New Roman" w:cs="Times New Roman"/>
          <w:b w:val="0"/>
          <w:bCs w:val="0"/>
          <w:color w:val="auto"/>
          <w:sz w:val="18"/>
          <w:szCs w:val="18"/>
        </w:rPr>
        <w:t>、</w:t>
      </w:r>
      <w:r>
        <w:rPr>
          <w:rFonts w:ascii="Times New Roman" w:hAnsi="Times New Roman" w:cs="Times New Roman"/>
          <w:b w:val="0"/>
          <w:bCs w:val="0"/>
          <w:color w:val="auto"/>
          <w:sz w:val="18"/>
          <w:szCs w:val="18"/>
        </w:rPr>
        <w:t>网络资料</w:t>
      </w:r>
      <w:r>
        <w:rPr>
          <w:rFonts w:hint="eastAsia" w:ascii="Times New Roman" w:hAnsi="Times New Roman" w:cs="Times New Roman"/>
          <w:b w:val="0"/>
          <w:bCs w:val="0"/>
          <w:color w:val="auto"/>
          <w:sz w:val="18"/>
          <w:szCs w:val="18"/>
        </w:rPr>
        <w:t>及人员访谈</w:t>
      </w:r>
    </w:p>
    <w:p>
      <w:pPr>
        <w:tabs>
          <w:tab w:val="left" w:pos="3100"/>
        </w:tabs>
        <w:spacing w:line="0" w:lineRule="atLeast"/>
        <w:ind w:left="-2" w:leftChars="-1" w:firstLine="1"/>
        <w:rPr>
          <w:rFonts w:hint="eastAsia" w:ascii="Times New Roman" w:hAnsi="Times New Roman" w:cs="Times New Roman"/>
          <w:b w:val="0"/>
          <w:bCs w:val="0"/>
          <w:color w:val="auto"/>
          <w:sz w:val="18"/>
          <w:szCs w:val="18"/>
        </w:rPr>
      </w:pPr>
    </w:p>
    <w:p>
      <w:pPr>
        <w:tabs>
          <w:tab w:val="left" w:pos="3100"/>
        </w:tabs>
        <w:spacing w:line="0" w:lineRule="atLeast"/>
        <w:ind w:left="-2" w:leftChars="-1" w:firstLine="1"/>
        <w:rPr>
          <w:rFonts w:hint="eastAsia" w:ascii="Times New Roman" w:hAnsi="Times New Roman" w:cs="Times New Roman"/>
          <w:b w:val="0"/>
          <w:bCs w:val="0"/>
          <w:color w:val="auto"/>
          <w:sz w:val="18"/>
          <w:szCs w:val="18"/>
        </w:rPr>
      </w:pPr>
    </w:p>
    <w:p>
      <w:pPr>
        <w:pStyle w:val="4"/>
        <w:spacing w:line="360" w:lineRule="auto"/>
        <w:rPr>
          <w:rFonts w:ascii="仿宋" w:hAnsi="仿宋" w:eastAsia="仿宋"/>
          <w:b w:val="0"/>
          <w:bCs w:val="0"/>
          <w:color w:val="auto"/>
        </w:rPr>
      </w:pPr>
      <w:bookmarkStart w:id="37" w:name="_Toc4439"/>
      <w:r>
        <w:rPr>
          <w:rFonts w:ascii="仿宋" w:hAnsi="仿宋" w:eastAsia="仿宋"/>
          <w:b w:val="0"/>
          <w:bCs w:val="0"/>
          <w:color w:val="auto"/>
        </w:rPr>
        <w:t>3.4.3相邻地块的污染调查</w:t>
      </w:r>
      <w:bookmarkEnd w:id="37"/>
    </w:p>
    <w:p>
      <w:pPr>
        <w:spacing w:line="360" w:lineRule="auto"/>
        <w:ind w:firstLine="565" w:firstLineChars="202"/>
        <w:rPr>
          <w:rFonts w:hint="eastAsia" w:ascii="Times New Roman" w:hAnsi="Times New Roman" w:cs="Times New Roman"/>
          <w:b w:val="0"/>
          <w:bCs w:val="0"/>
          <w:color w:val="auto"/>
          <w:sz w:val="18"/>
          <w:szCs w:val="18"/>
        </w:rPr>
        <w:sectPr>
          <w:pgSz w:w="11900" w:h="16840"/>
          <w:pgMar w:top="1701" w:right="1701" w:bottom="1701" w:left="1701" w:header="0" w:footer="1134" w:gutter="0"/>
          <w:cols w:space="0" w:num="1"/>
          <w:docGrid w:linePitch="360" w:charSpace="0"/>
        </w:sectPr>
      </w:pPr>
      <w:r>
        <w:rPr>
          <w:rFonts w:ascii="仿宋" w:hAnsi="仿宋" w:eastAsia="仿宋"/>
          <w:b w:val="0"/>
          <w:bCs w:val="0"/>
          <w:color w:val="auto"/>
          <w:sz w:val="28"/>
          <w:szCs w:val="28"/>
        </w:rPr>
        <w:t>现场勘查确认</w:t>
      </w:r>
      <w:r>
        <w:rPr>
          <w:rFonts w:hint="eastAsia" w:ascii="仿宋" w:hAnsi="仿宋" w:eastAsia="仿宋"/>
          <w:b w:val="0"/>
          <w:bCs w:val="0"/>
          <w:color w:val="auto"/>
          <w:sz w:val="28"/>
        </w:rPr>
        <w:t>地块四周均为住宅小区，根据</w:t>
      </w:r>
      <w:r>
        <w:rPr>
          <w:rFonts w:hint="eastAsia" w:ascii="仿宋" w:hAnsi="仿宋" w:eastAsia="仿宋"/>
          <w:b w:val="0"/>
          <w:bCs w:val="0"/>
          <w:color w:val="auto"/>
          <w:sz w:val="28"/>
          <w:lang w:eastAsia="zh-CN"/>
        </w:rPr>
        <w:t>人员访谈</w:t>
      </w:r>
      <w:r>
        <w:rPr>
          <w:rFonts w:hint="eastAsia" w:ascii="仿宋" w:hAnsi="仿宋" w:eastAsia="仿宋"/>
          <w:b w:val="0"/>
          <w:bCs w:val="0"/>
          <w:color w:val="auto"/>
          <w:sz w:val="28"/>
        </w:rPr>
        <w:t>，结合谷歌影像结果得知，地块</w:t>
      </w:r>
      <w:r>
        <w:rPr>
          <w:rFonts w:hint="eastAsia" w:ascii="仿宋" w:hAnsi="仿宋" w:eastAsia="仿宋"/>
          <w:b w:val="0"/>
          <w:bCs w:val="0"/>
          <w:color w:val="auto"/>
          <w:sz w:val="28"/>
          <w:lang w:eastAsia="zh-CN"/>
        </w:rPr>
        <w:t>历史</w:t>
      </w:r>
      <w:r>
        <w:rPr>
          <w:rFonts w:hint="eastAsia" w:ascii="仿宋" w:hAnsi="仿宋" w:eastAsia="仿宋"/>
          <w:b w:val="0"/>
          <w:bCs w:val="0"/>
          <w:color w:val="auto"/>
          <w:sz w:val="28"/>
        </w:rPr>
        <w:t>为主要以耕地、园地、林地、乡村道路用地和农村宅基地为主，无规模化养殖。耕地主要种植玉米，正常使用磷肥和一部分氮肥,或者选用三元复合肥作为基肥，不会对地块产生农村面源污染影响。因此不会对本地块土壤产生污染影响</w:t>
      </w:r>
      <w:r>
        <w:rPr>
          <w:rFonts w:hint="eastAsia" w:ascii="仿宋" w:hAnsi="仿宋" w:eastAsia="仿宋"/>
          <w:b w:val="0"/>
          <w:bCs w:val="0"/>
          <w:color w:val="auto"/>
          <w:sz w:val="28"/>
          <w:lang w:eastAsia="zh-CN"/>
        </w:rPr>
        <w:t>。</w:t>
      </w:r>
    </w:p>
    <w:p>
      <w:pPr>
        <w:tabs>
          <w:tab w:val="left" w:pos="3100"/>
        </w:tabs>
        <w:spacing w:line="0" w:lineRule="atLeast"/>
        <w:ind w:left="-2" w:leftChars="-1" w:firstLine="1"/>
        <w:rPr>
          <w:rFonts w:hint="eastAsia" w:ascii="Times New Roman" w:hAnsi="Times New Roman" w:cs="Times New Roman"/>
          <w:b w:val="0"/>
          <w:bCs w:val="0"/>
          <w:color w:val="auto"/>
          <w:sz w:val="18"/>
          <w:szCs w:val="18"/>
        </w:rPr>
      </w:pPr>
    </w:p>
    <w:p>
      <w:pPr>
        <w:spacing w:line="16" w:lineRule="exact"/>
        <w:rPr>
          <w:rFonts w:ascii="仿宋" w:hAnsi="仿宋" w:eastAsia="仿宋"/>
          <w:b w:val="0"/>
          <w:bCs w:val="0"/>
          <w:color w:val="auto"/>
          <w:sz w:val="24"/>
        </w:rPr>
      </w:pPr>
    </w:p>
    <w:p>
      <w:pPr>
        <w:spacing w:line="360" w:lineRule="auto"/>
        <w:rPr>
          <w:rFonts w:hint="eastAsia" w:ascii="仿宋" w:hAnsi="仿宋" w:eastAsia="仿宋"/>
          <w:b w:val="0"/>
          <w:bCs w:val="0"/>
          <w:color w:val="auto"/>
          <w:sz w:val="28"/>
          <w:lang w:eastAsia="zh-CN"/>
        </w:rPr>
      </w:pPr>
      <w:r>
        <w:rPr>
          <w:rFonts w:hint="eastAsia" w:ascii="仿宋" w:hAnsi="仿宋" w:eastAsia="仿宋"/>
          <w:b w:val="0"/>
          <w:bCs w:val="0"/>
          <w:color w:val="auto"/>
          <w:sz w:val="28"/>
          <w:lang w:eastAsia="zh-CN"/>
        </w:rPr>
        <w:drawing>
          <wp:inline distT="0" distB="0" distL="114300" distR="114300">
            <wp:extent cx="9351010" cy="4675505"/>
            <wp:effectExtent l="0" t="0" r="2540" b="10795"/>
            <wp:docPr id="18" name="图片 18" descr="a8f02a66e2f49bdddeeeb86c27d1f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a8f02a66e2f49bdddeeeb86c27d1fe8"/>
                    <pic:cNvPicPr>
                      <a:picLocks noChangeAspect="1"/>
                    </pic:cNvPicPr>
                  </pic:nvPicPr>
                  <pic:blipFill>
                    <a:blip r:embed="rId38"/>
                    <a:stretch>
                      <a:fillRect/>
                    </a:stretch>
                  </pic:blipFill>
                  <pic:spPr>
                    <a:xfrm>
                      <a:off x="0" y="0"/>
                      <a:ext cx="9351010" cy="4675505"/>
                    </a:xfrm>
                    <a:prstGeom prst="rect">
                      <a:avLst/>
                    </a:prstGeom>
                  </pic:spPr>
                </pic:pic>
              </a:graphicData>
            </a:graphic>
          </wp:inline>
        </w:drawing>
      </w:r>
    </w:p>
    <w:p>
      <w:pPr>
        <w:spacing w:line="360" w:lineRule="auto"/>
        <w:rPr>
          <w:rFonts w:hint="eastAsia" w:ascii="仿宋" w:hAnsi="仿宋" w:eastAsia="仿宋"/>
          <w:b w:val="0"/>
          <w:bCs w:val="0"/>
          <w:color w:val="auto"/>
          <w:sz w:val="28"/>
          <w:lang w:eastAsia="zh-CN"/>
        </w:rPr>
      </w:pPr>
      <w:r>
        <w:rPr>
          <w:rFonts w:ascii="仿宋" w:hAnsi="仿宋" w:eastAsia="仿宋"/>
          <w:b w:val="0"/>
          <w:bCs w:val="0"/>
          <w:color w:val="auto"/>
          <w:sz w:val="24"/>
        </w:rPr>
        <w:t>图 3.</w:t>
      </w:r>
      <w:r>
        <w:rPr>
          <w:rFonts w:hint="eastAsia" w:ascii="仿宋" w:hAnsi="仿宋" w:eastAsia="仿宋"/>
          <w:b w:val="0"/>
          <w:bCs w:val="0"/>
          <w:color w:val="auto"/>
          <w:sz w:val="24"/>
        </w:rPr>
        <w:t>4</w:t>
      </w:r>
      <w:r>
        <w:rPr>
          <w:rFonts w:ascii="仿宋" w:hAnsi="仿宋" w:eastAsia="仿宋"/>
          <w:b w:val="0"/>
          <w:bCs w:val="0"/>
          <w:color w:val="auto"/>
          <w:sz w:val="24"/>
        </w:rPr>
        <w:t>-</w:t>
      </w:r>
      <w:r>
        <w:rPr>
          <w:rFonts w:hint="eastAsia" w:ascii="仿宋" w:hAnsi="仿宋" w:eastAsia="仿宋"/>
          <w:b w:val="0"/>
          <w:bCs w:val="0"/>
          <w:color w:val="auto"/>
          <w:sz w:val="24"/>
        </w:rPr>
        <w:t>2</w:t>
      </w:r>
      <w:r>
        <w:rPr>
          <w:rFonts w:ascii="仿宋" w:hAnsi="仿宋" w:eastAsia="仿宋"/>
          <w:b w:val="0"/>
          <w:bCs w:val="0"/>
          <w:color w:val="auto"/>
        </w:rPr>
        <w:tab/>
      </w:r>
      <w:r>
        <w:rPr>
          <w:rFonts w:ascii="仿宋" w:hAnsi="仿宋" w:eastAsia="仿宋"/>
          <w:b w:val="0"/>
          <w:bCs w:val="0"/>
          <w:color w:val="auto"/>
          <w:sz w:val="24"/>
        </w:rPr>
        <w:t>20</w:t>
      </w:r>
      <w:r>
        <w:rPr>
          <w:rFonts w:hint="eastAsia" w:ascii="仿宋" w:hAnsi="仿宋" w:eastAsia="仿宋"/>
          <w:b w:val="0"/>
          <w:bCs w:val="0"/>
          <w:color w:val="auto"/>
          <w:sz w:val="24"/>
        </w:rPr>
        <w:t>0</w:t>
      </w:r>
      <w:r>
        <w:rPr>
          <w:rFonts w:hint="eastAsia" w:ascii="仿宋" w:hAnsi="仿宋" w:eastAsia="仿宋"/>
          <w:b w:val="0"/>
          <w:bCs w:val="0"/>
          <w:color w:val="auto"/>
          <w:sz w:val="24"/>
          <w:lang w:val="en-US" w:eastAsia="zh-CN"/>
        </w:rPr>
        <w:t>5</w:t>
      </w:r>
      <w:r>
        <w:rPr>
          <w:rFonts w:ascii="仿宋" w:hAnsi="仿宋" w:eastAsia="仿宋"/>
          <w:b w:val="0"/>
          <w:bCs w:val="0"/>
          <w:color w:val="auto"/>
          <w:sz w:val="24"/>
        </w:rPr>
        <w:t>年影像图（20</w:t>
      </w:r>
      <w:r>
        <w:rPr>
          <w:rFonts w:hint="eastAsia" w:ascii="仿宋" w:hAnsi="仿宋" w:eastAsia="仿宋"/>
          <w:b w:val="0"/>
          <w:bCs w:val="0"/>
          <w:color w:val="auto"/>
          <w:sz w:val="24"/>
        </w:rPr>
        <w:t>0</w:t>
      </w:r>
      <w:r>
        <w:rPr>
          <w:rFonts w:hint="eastAsia" w:ascii="仿宋" w:hAnsi="仿宋" w:eastAsia="仿宋"/>
          <w:b w:val="0"/>
          <w:bCs w:val="0"/>
          <w:color w:val="auto"/>
          <w:sz w:val="24"/>
          <w:lang w:val="en-US" w:eastAsia="zh-CN"/>
        </w:rPr>
        <w:t>6</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5</w:t>
      </w:r>
      <w:r>
        <w:rPr>
          <w:rFonts w:hint="eastAsia" w:ascii="仿宋" w:hAnsi="仿宋" w:eastAsia="仿宋"/>
          <w:b w:val="0"/>
          <w:bCs w:val="0"/>
          <w:color w:val="auto"/>
          <w:sz w:val="24"/>
        </w:rPr>
        <w:t>月</w:t>
      </w:r>
      <w:r>
        <w:rPr>
          <w:rFonts w:ascii="仿宋" w:hAnsi="仿宋" w:eastAsia="仿宋"/>
          <w:b w:val="0"/>
          <w:bCs w:val="0"/>
          <w:color w:val="auto"/>
          <w:sz w:val="24"/>
        </w:rPr>
        <w:t>）（</w:t>
      </w:r>
      <w:r>
        <w:rPr>
          <w:rFonts w:hint="eastAsia" w:ascii="仿宋" w:hAnsi="仿宋" w:eastAsia="仿宋"/>
          <w:b w:val="0"/>
          <w:bCs w:val="0"/>
          <w:color w:val="auto"/>
          <w:sz w:val="24"/>
        </w:rPr>
        <w:t>地块</w:t>
      </w:r>
      <w:r>
        <w:rPr>
          <w:rFonts w:hint="eastAsia" w:ascii="仿宋" w:hAnsi="仿宋" w:eastAsia="仿宋"/>
          <w:b w:val="0"/>
          <w:bCs w:val="0"/>
          <w:color w:val="auto"/>
          <w:sz w:val="24"/>
          <w:lang w:eastAsia="zh-CN"/>
        </w:rPr>
        <w:t>及周边地块均为旱地</w:t>
      </w:r>
      <w:r>
        <w:rPr>
          <w:rFonts w:hint="eastAsia" w:ascii="仿宋" w:hAnsi="仿宋" w:eastAsia="仿宋"/>
          <w:b w:val="0"/>
          <w:bCs w:val="0"/>
          <w:color w:val="auto"/>
          <w:sz w:val="24"/>
        </w:rPr>
        <w:t>及农村用房用地</w:t>
      </w:r>
      <w:r>
        <w:rPr>
          <w:rFonts w:ascii="仿宋" w:hAnsi="仿宋" w:eastAsia="仿宋"/>
          <w:b w:val="0"/>
          <w:bCs w:val="0"/>
          <w:color w:val="auto"/>
          <w:sz w:val="24"/>
        </w:rPr>
        <w:t>）</w:t>
      </w:r>
    </w:p>
    <w:p>
      <w:pPr>
        <w:spacing w:line="360" w:lineRule="auto"/>
        <w:rPr>
          <w:rFonts w:hint="eastAsia" w:ascii="仿宋" w:hAnsi="仿宋" w:eastAsia="仿宋"/>
          <w:b w:val="0"/>
          <w:bCs w:val="0"/>
          <w:color w:val="auto"/>
          <w:sz w:val="28"/>
          <w:lang w:eastAsia="zh-CN"/>
        </w:rPr>
      </w:pPr>
      <w:r>
        <w:rPr>
          <w:rFonts w:hint="eastAsia" w:ascii="仿宋" w:hAnsi="仿宋" w:eastAsia="仿宋"/>
          <w:b w:val="0"/>
          <w:bCs w:val="0"/>
          <w:color w:val="auto"/>
          <w:sz w:val="28"/>
          <w:lang w:eastAsia="zh-CN"/>
        </w:rPr>
        <w:drawing>
          <wp:inline distT="0" distB="0" distL="114300" distR="114300">
            <wp:extent cx="9348470" cy="4591685"/>
            <wp:effectExtent l="0" t="0" r="5080" b="18415"/>
            <wp:docPr id="77" name="图片 77" descr="2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2006.5"/>
                    <pic:cNvPicPr>
                      <a:picLocks noChangeAspect="1"/>
                    </pic:cNvPicPr>
                  </pic:nvPicPr>
                  <pic:blipFill>
                    <a:blip r:embed="rId39"/>
                    <a:stretch>
                      <a:fillRect/>
                    </a:stretch>
                  </pic:blipFill>
                  <pic:spPr>
                    <a:xfrm>
                      <a:off x="0" y="0"/>
                      <a:ext cx="9348470" cy="4591685"/>
                    </a:xfrm>
                    <a:prstGeom prst="rect">
                      <a:avLst/>
                    </a:prstGeom>
                  </pic:spPr>
                </pic:pic>
              </a:graphicData>
            </a:graphic>
          </wp:inline>
        </w:drawing>
      </w:r>
    </w:p>
    <w:p>
      <w:pPr>
        <w:jc w:val="center"/>
        <w:rPr>
          <w:rFonts w:ascii="仿宋" w:hAnsi="仿宋" w:eastAsia="仿宋"/>
          <w:b w:val="0"/>
          <w:bCs w:val="0"/>
          <w:color w:val="auto"/>
          <w:sz w:val="24"/>
        </w:rPr>
      </w:pPr>
      <w:r>
        <w:rPr>
          <w:rFonts w:ascii="仿宋" w:hAnsi="仿宋" w:eastAsia="仿宋"/>
          <w:b w:val="0"/>
          <w:bCs w:val="0"/>
          <w:color w:val="auto"/>
          <w:sz w:val="24"/>
        </w:rPr>
        <w:t>图 3.</w:t>
      </w:r>
      <w:r>
        <w:rPr>
          <w:rFonts w:hint="eastAsia" w:ascii="仿宋" w:hAnsi="仿宋" w:eastAsia="仿宋"/>
          <w:b w:val="0"/>
          <w:bCs w:val="0"/>
          <w:color w:val="auto"/>
          <w:sz w:val="24"/>
        </w:rPr>
        <w:t>4</w:t>
      </w:r>
      <w:r>
        <w:rPr>
          <w:rFonts w:ascii="仿宋" w:hAnsi="仿宋" w:eastAsia="仿宋"/>
          <w:b w:val="0"/>
          <w:bCs w:val="0"/>
          <w:color w:val="auto"/>
          <w:sz w:val="24"/>
        </w:rPr>
        <w:t>-</w:t>
      </w:r>
      <w:r>
        <w:rPr>
          <w:rFonts w:hint="eastAsia" w:ascii="仿宋" w:hAnsi="仿宋" w:eastAsia="仿宋"/>
          <w:b w:val="0"/>
          <w:bCs w:val="0"/>
          <w:color w:val="auto"/>
          <w:sz w:val="24"/>
          <w:lang w:val="en-US" w:eastAsia="zh-CN"/>
        </w:rPr>
        <w:t>3</w:t>
      </w:r>
      <w:r>
        <w:rPr>
          <w:rFonts w:ascii="仿宋" w:hAnsi="仿宋" w:eastAsia="仿宋"/>
          <w:b w:val="0"/>
          <w:bCs w:val="0"/>
          <w:color w:val="auto"/>
        </w:rPr>
        <w:tab/>
      </w:r>
      <w:r>
        <w:rPr>
          <w:rFonts w:ascii="仿宋" w:hAnsi="仿宋" w:eastAsia="仿宋"/>
          <w:b w:val="0"/>
          <w:bCs w:val="0"/>
          <w:color w:val="auto"/>
          <w:sz w:val="24"/>
        </w:rPr>
        <w:t>20</w:t>
      </w:r>
      <w:r>
        <w:rPr>
          <w:rFonts w:hint="eastAsia" w:ascii="仿宋" w:hAnsi="仿宋" w:eastAsia="仿宋"/>
          <w:b w:val="0"/>
          <w:bCs w:val="0"/>
          <w:color w:val="auto"/>
          <w:sz w:val="24"/>
        </w:rPr>
        <w:t>0</w:t>
      </w:r>
      <w:r>
        <w:rPr>
          <w:rFonts w:hint="eastAsia" w:ascii="仿宋" w:hAnsi="仿宋" w:eastAsia="仿宋"/>
          <w:b w:val="0"/>
          <w:bCs w:val="0"/>
          <w:color w:val="auto"/>
          <w:sz w:val="24"/>
          <w:lang w:val="en-US" w:eastAsia="zh-CN"/>
        </w:rPr>
        <w:t>6</w:t>
      </w:r>
      <w:r>
        <w:rPr>
          <w:rFonts w:ascii="仿宋" w:hAnsi="仿宋" w:eastAsia="仿宋"/>
          <w:b w:val="0"/>
          <w:bCs w:val="0"/>
          <w:color w:val="auto"/>
          <w:sz w:val="24"/>
        </w:rPr>
        <w:t>年影像图（20</w:t>
      </w:r>
      <w:r>
        <w:rPr>
          <w:rFonts w:hint="eastAsia" w:ascii="仿宋" w:hAnsi="仿宋" w:eastAsia="仿宋"/>
          <w:b w:val="0"/>
          <w:bCs w:val="0"/>
          <w:color w:val="auto"/>
          <w:sz w:val="24"/>
        </w:rPr>
        <w:t>0</w:t>
      </w:r>
      <w:r>
        <w:rPr>
          <w:rFonts w:hint="eastAsia" w:ascii="仿宋" w:hAnsi="仿宋" w:eastAsia="仿宋"/>
          <w:b w:val="0"/>
          <w:bCs w:val="0"/>
          <w:color w:val="auto"/>
          <w:sz w:val="24"/>
          <w:lang w:val="en-US" w:eastAsia="zh-CN"/>
        </w:rPr>
        <w:t>6</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5</w:t>
      </w:r>
      <w:r>
        <w:rPr>
          <w:rFonts w:hint="eastAsia" w:ascii="仿宋" w:hAnsi="仿宋" w:eastAsia="仿宋"/>
          <w:b w:val="0"/>
          <w:bCs w:val="0"/>
          <w:color w:val="auto"/>
          <w:sz w:val="24"/>
        </w:rPr>
        <w:t>月</w:t>
      </w:r>
      <w:r>
        <w:rPr>
          <w:rFonts w:ascii="仿宋" w:hAnsi="仿宋" w:eastAsia="仿宋"/>
          <w:b w:val="0"/>
          <w:bCs w:val="0"/>
          <w:color w:val="auto"/>
          <w:sz w:val="24"/>
        </w:rPr>
        <w:t>）（</w:t>
      </w:r>
      <w:r>
        <w:rPr>
          <w:rFonts w:hint="eastAsia" w:ascii="仿宋" w:hAnsi="仿宋" w:eastAsia="仿宋"/>
          <w:b w:val="0"/>
          <w:bCs w:val="0"/>
          <w:color w:val="auto"/>
          <w:sz w:val="24"/>
        </w:rPr>
        <w:t>地块</w:t>
      </w:r>
      <w:r>
        <w:rPr>
          <w:rFonts w:hint="eastAsia" w:ascii="仿宋" w:hAnsi="仿宋" w:eastAsia="仿宋"/>
          <w:b w:val="0"/>
          <w:bCs w:val="0"/>
          <w:color w:val="auto"/>
          <w:sz w:val="24"/>
          <w:lang w:eastAsia="zh-CN"/>
        </w:rPr>
        <w:t>及周边地块均为旱地</w:t>
      </w:r>
      <w:r>
        <w:rPr>
          <w:rFonts w:hint="eastAsia" w:ascii="仿宋" w:hAnsi="仿宋" w:eastAsia="仿宋"/>
          <w:b w:val="0"/>
          <w:bCs w:val="0"/>
          <w:color w:val="auto"/>
          <w:sz w:val="24"/>
        </w:rPr>
        <w:t>及农村用房用地</w:t>
      </w:r>
      <w:r>
        <w:rPr>
          <w:rFonts w:ascii="仿宋" w:hAnsi="仿宋" w:eastAsia="仿宋"/>
          <w:b w:val="0"/>
          <w:bCs w:val="0"/>
          <w:color w:val="auto"/>
          <w:sz w:val="24"/>
        </w:rPr>
        <w:t>）</w:t>
      </w:r>
    </w:p>
    <w:p>
      <w:pPr>
        <w:jc w:val="center"/>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9346565" cy="4623435"/>
            <wp:effectExtent l="0" t="0" r="6985" b="5715"/>
            <wp:docPr id="82" name="图片 82" descr="2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2009.4"/>
                    <pic:cNvPicPr>
                      <a:picLocks noChangeAspect="1"/>
                    </pic:cNvPicPr>
                  </pic:nvPicPr>
                  <pic:blipFill>
                    <a:blip r:embed="rId40"/>
                    <a:stretch>
                      <a:fillRect/>
                    </a:stretch>
                  </pic:blipFill>
                  <pic:spPr>
                    <a:xfrm>
                      <a:off x="0" y="0"/>
                      <a:ext cx="9346565" cy="4623435"/>
                    </a:xfrm>
                    <a:prstGeom prst="rect">
                      <a:avLst/>
                    </a:prstGeom>
                  </pic:spPr>
                </pic:pic>
              </a:graphicData>
            </a:graphic>
          </wp:inline>
        </w:drawing>
      </w:r>
    </w:p>
    <w:p>
      <w:pPr>
        <w:jc w:val="center"/>
        <w:rPr>
          <w:rFonts w:ascii="仿宋" w:hAnsi="仿宋" w:eastAsia="仿宋"/>
          <w:b w:val="0"/>
          <w:bCs w:val="0"/>
          <w:color w:val="auto"/>
          <w:sz w:val="24"/>
        </w:rPr>
      </w:pPr>
      <w:r>
        <w:rPr>
          <w:rFonts w:ascii="仿宋" w:hAnsi="仿宋" w:eastAsia="仿宋"/>
          <w:b w:val="0"/>
          <w:bCs w:val="0"/>
          <w:color w:val="auto"/>
          <w:sz w:val="24"/>
        </w:rPr>
        <w:t>图 3.</w:t>
      </w:r>
      <w:r>
        <w:rPr>
          <w:rFonts w:hint="eastAsia" w:ascii="仿宋" w:hAnsi="仿宋" w:eastAsia="仿宋"/>
          <w:b w:val="0"/>
          <w:bCs w:val="0"/>
          <w:color w:val="auto"/>
          <w:sz w:val="24"/>
        </w:rPr>
        <w:t>4</w:t>
      </w:r>
      <w:r>
        <w:rPr>
          <w:rFonts w:ascii="仿宋" w:hAnsi="仿宋" w:eastAsia="仿宋"/>
          <w:b w:val="0"/>
          <w:bCs w:val="0"/>
          <w:color w:val="auto"/>
          <w:sz w:val="24"/>
        </w:rPr>
        <w:t>-</w:t>
      </w:r>
      <w:r>
        <w:rPr>
          <w:rFonts w:hint="eastAsia" w:ascii="仿宋" w:hAnsi="仿宋" w:eastAsia="仿宋"/>
          <w:b w:val="0"/>
          <w:bCs w:val="0"/>
          <w:color w:val="auto"/>
          <w:sz w:val="24"/>
          <w:lang w:val="en-US" w:eastAsia="zh-CN"/>
        </w:rPr>
        <w:t>4</w:t>
      </w:r>
      <w:r>
        <w:rPr>
          <w:rFonts w:ascii="仿宋" w:hAnsi="仿宋" w:eastAsia="仿宋"/>
          <w:b w:val="0"/>
          <w:bCs w:val="0"/>
          <w:color w:val="auto"/>
        </w:rPr>
        <w:tab/>
      </w:r>
      <w:r>
        <w:rPr>
          <w:rFonts w:ascii="仿宋" w:hAnsi="仿宋" w:eastAsia="仿宋"/>
          <w:b w:val="0"/>
          <w:bCs w:val="0"/>
          <w:color w:val="auto"/>
          <w:sz w:val="24"/>
        </w:rPr>
        <w:t>20</w:t>
      </w:r>
      <w:r>
        <w:rPr>
          <w:rFonts w:hint="eastAsia" w:ascii="仿宋" w:hAnsi="仿宋" w:eastAsia="仿宋"/>
          <w:b w:val="0"/>
          <w:bCs w:val="0"/>
          <w:color w:val="auto"/>
          <w:sz w:val="24"/>
        </w:rPr>
        <w:t>09</w:t>
      </w:r>
      <w:r>
        <w:rPr>
          <w:rFonts w:ascii="仿宋" w:hAnsi="仿宋" w:eastAsia="仿宋"/>
          <w:b w:val="0"/>
          <w:bCs w:val="0"/>
          <w:color w:val="auto"/>
          <w:sz w:val="24"/>
        </w:rPr>
        <w:t>年影像图（20</w:t>
      </w:r>
      <w:r>
        <w:rPr>
          <w:rFonts w:hint="eastAsia" w:ascii="仿宋" w:hAnsi="仿宋" w:eastAsia="仿宋"/>
          <w:b w:val="0"/>
          <w:bCs w:val="0"/>
          <w:color w:val="auto"/>
          <w:sz w:val="24"/>
        </w:rPr>
        <w:t>09年4月</w:t>
      </w:r>
      <w:r>
        <w:rPr>
          <w:rFonts w:ascii="仿宋" w:hAnsi="仿宋" w:eastAsia="仿宋"/>
          <w:b w:val="0"/>
          <w:bCs w:val="0"/>
          <w:color w:val="auto"/>
          <w:sz w:val="24"/>
        </w:rPr>
        <w:t>）（</w:t>
      </w:r>
      <w:r>
        <w:rPr>
          <w:rFonts w:hint="eastAsia" w:ascii="仿宋" w:hAnsi="仿宋" w:eastAsia="仿宋"/>
          <w:b w:val="0"/>
          <w:bCs w:val="0"/>
          <w:color w:val="auto"/>
          <w:sz w:val="24"/>
        </w:rPr>
        <w:t>地块</w:t>
      </w:r>
      <w:r>
        <w:rPr>
          <w:rFonts w:hint="eastAsia" w:ascii="仿宋" w:hAnsi="仿宋" w:eastAsia="仿宋"/>
          <w:b w:val="0"/>
          <w:bCs w:val="0"/>
          <w:color w:val="auto"/>
          <w:sz w:val="24"/>
          <w:lang w:eastAsia="zh-CN"/>
        </w:rPr>
        <w:t>及周边地块均为旱地</w:t>
      </w:r>
      <w:r>
        <w:rPr>
          <w:rFonts w:hint="eastAsia" w:ascii="仿宋" w:hAnsi="仿宋" w:eastAsia="仿宋"/>
          <w:b w:val="0"/>
          <w:bCs w:val="0"/>
          <w:color w:val="auto"/>
          <w:sz w:val="24"/>
        </w:rPr>
        <w:t>及农村用房用地</w:t>
      </w:r>
      <w:r>
        <w:rPr>
          <w:rFonts w:ascii="仿宋" w:hAnsi="仿宋" w:eastAsia="仿宋"/>
          <w:b w:val="0"/>
          <w:bCs w:val="0"/>
          <w:color w:val="auto"/>
          <w:sz w:val="24"/>
        </w:rPr>
        <w:t>）</w:t>
      </w:r>
    </w:p>
    <w:p>
      <w:pPr>
        <w:jc w:val="center"/>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9344660" cy="4694555"/>
            <wp:effectExtent l="0" t="0" r="8890" b="10795"/>
            <wp:docPr id="83" name="图片 83" descr="2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2010.3"/>
                    <pic:cNvPicPr>
                      <a:picLocks noChangeAspect="1"/>
                    </pic:cNvPicPr>
                  </pic:nvPicPr>
                  <pic:blipFill>
                    <a:blip r:embed="rId41"/>
                    <a:stretch>
                      <a:fillRect/>
                    </a:stretch>
                  </pic:blipFill>
                  <pic:spPr>
                    <a:xfrm>
                      <a:off x="0" y="0"/>
                      <a:ext cx="9344660" cy="4694555"/>
                    </a:xfrm>
                    <a:prstGeom prst="rect">
                      <a:avLst/>
                    </a:prstGeom>
                  </pic:spPr>
                </pic:pic>
              </a:graphicData>
            </a:graphic>
          </wp:inline>
        </w:drawing>
      </w:r>
    </w:p>
    <w:p>
      <w:pPr>
        <w:rPr>
          <w:rFonts w:hint="eastAsia" w:ascii="仿宋" w:hAnsi="仿宋" w:eastAsia="仿宋"/>
          <w:b w:val="0"/>
          <w:bCs w:val="0"/>
          <w:color w:val="auto"/>
          <w:sz w:val="24"/>
          <w:lang w:eastAsia="zh-CN"/>
        </w:rPr>
      </w:pPr>
    </w:p>
    <w:p>
      <w:pPr>
        <w:jc w:val="center"/>
        <w:rPr>
          <w:rFonts w:ascii="仿宋" w:hAnsi="仿宋" w:eastAsia="仿宋"/>
          <w:b w:val="0"/>
          <w:bCs w:val="0"/>
          <w:color w:val="auto"/>
          <w:sz w:val="24"/>
        </w:rPr>
      </w:pPr>
      <w:r>
        <w:rPr>
          <w:rFonts w:hint="eastAsia" w:ascii="仿宋" w:hAnsi="仿宋" w:eastAsia="仿宋"/>
          <w:b w:val="0"/>
          <w:bCs w:val="0"/>
          <w:color w:val="auto"/>
          <w:sz w:val="24"/>
        </w:rPr>
        <w:t xml:space="preserve">      </w:t>
      </w:r>
      <w:r>
        <w:rPr>
          <w:rFonts w:ascii="仿宋" w:hAnsi="仿宋" w:eastAsia="仿宋"/>
          <w:b w:val="0"/>
          <w:bCs w:val="0"/>
          <w:color w:val="auto"/>
          <w:sz w:val="24"/>
        </w:rPr>
        <w:t>图 3.</w:t>
      </w:r>
      <w:r>
        <w:rPr>
          <w:rFonts w:hint="eastAsia" w:ascii="仿宋" w:hAnsi="仿宋" w:eastAsia="仿宋"/>
          <w:b w:val="0"/>
          <w:bCs w:val="0"/>
          <w:color w:val="auto"/>
          <w:sz w:val="24"/>
        </w:rPr>
        <w:t>4</w:t>
      </w:r>
      <w:r>
        <w:rPr>
          <w:rFonts w:ascii="仿宋" w:hAnsi="仿宋" w:eastAsia="仿宋"/>
          <w:b w:val="0"/>
          <w:bCs w:val="0"/>
          <w:color w:val="auto"/>
          <w:sz w:val="24"/>
        </w:rPr>
        <w:t>-</w:t>
      </w:r>
      <w:r>
        <w:rPr>
          <w:rFonts w:hint="eastAsia" w:ascii="仿宋" w:hAnsi="仿宋" w:eastAsia="仿宋"/>
          <w:b w:val="0"/>
          <w:bCs w:val="0"/>
          <w:color w:val="auto"/>
          <w:sz w:val="24"/>
          <w:lang w:val="en-US" w:eastAsia="zh-CN"/>
        </w:rPr>
        <w:t>5</w:t>
      </w:r>
      <w:r>
        <w:rPr>
          <w:rFonts w:hint="eastAsia" w:ascii="仿宋" w:hAnsi="仿宋" w:eastAsia="仿宋"/>
          <w:b w:val="0"/>
          <w:bCs w:val="0"/>
          <w:color w:val="auto"/>
          <w:sz w:val="24"/>
        </w:rPr>
        <w:t xml:space="preserve">   </w:t>
      </w:r>
      <w:r>
        <w:rPr>
          <w:rFonts w:ascii="仿宋" w:hAnsi="仿宋" w:eastAsia="仿宋"/>
          <w:b w:val="0"/>
          <w:bCs w:val="0"/>
          <w:color w:val="auto"/>
        </w:rPr>
        <w:tab/>
      </w:r>
      <w:r>
        <w:rPr>
          <w:rFonts w:ascii="仿宋" w:hAnsi="仿宋" w:eastAsia="仿宋"/>
          <w:b w:val="0"/>
          <w:bCs w:val="0"/>
          <w:color w:val="auto"/>
          <w:sz w:val="24"/>
        </w:rPr>
        <w:t>20</w:t>
      </w:r>
      <w:r>
        <w:rPr>
          <w:rFonts w:hint="eastAsia" w:ascii="仿宋" w:hAnsi="仿宋" w:eastAsia="仿宋"/>
          <w:b w:val="0"/>
          <w:bCs w:val="0"/>
          <w:color w:val="auto"/>
          <w:sz w:val="24"/>
        </w:rPr>
        <w:t>1</w:t>
      </w:r>
      <w:r>
        <w:rPr>
          <w:rFonts w:ascii="仿宋" w:hAnsi="仿宋" w:eastAsia="仿宋"/>
          <w:b w:val="0"/>
          <w:bCs w:val="0"/>
          <w:color w:val="auto"/>
          <w:sz w:val="24"/>
        </w:rPr>
        <w:t>0年影像图（20</w:t>
      </w:r>
      <w:r>
        <w:rPr>
          <w:rFonts w:hint="eastAsia" w:ascii="仿宋" w:hAnsi="仿宋" w:eastAsia="仿宋"/>
          <w:b w:val="0"/>
          <w:bCs w:val="0"/>
          <w:color w:val="auto"/>
          <w:sz w:val="24"/>
        </w:rPr>
        <w:t>1</w:t>
      </w:r>
      <w:r>
        <w:rPr>
          <w:rFonts w:ascii="仿宋" w:hAnsi="仿宋" w:eastAsia="仿宋"/>
          <w:b w:val="0"/>
          <w:bCs w:val="0"/>
          <w:color w:val="auto"/>
          <w:sz w:val="24"/>
        </w:rPr>
        <w:t>0</w:t>
      </w:r>
      <w:r>
        <w:rPr>
          <w:rFonts w:hint="eastAsia" w:ascii="仿宋" w:hAnsi="仿宋" w:eastAsia="仿宋"/>
          <w:b w:val="0"/>
          <w:bCs w:val="0"/>
          <w:color w:val="auto"/>
          <w:sz w:val="24"/>
        </w:rPr>
        <w:t>年3月</w:t>
      </w:r>
      <w:r>
        <w:rPr>
          <w:rFonts w:ascii="仿宋" w:hAnsi="仿宋" w:eastAsia="仿宋"/>
          <w:b w:val="0"/>
          <w:bCs w:val="0"/>
          <w:color w:val="auto"/>
          <w:sz w:val="24"/>
        </w:rPr>
        <w:t>）（</w:t>
      </w:r>
      <w:r>
        <w:rPr>
          <w:rFonts w:hint="eastAsia" w:ascii="仿宋" w:hAnsi="仿宋" w:eastAsia="仿宋"/>
          <w:b w:val="0"/>
          <w:bCs w:val="0"/>
          <w:color w:val="auto"/>
          <w:sz w:val="24"/>
        </w:rPr>
        <w:t>地块</w:t>
      </w:r>
      <w:r>
        <w:rPr>
          <w:rFonts w:hint="eastAsia" w:ascii="仿宋" w:hAnsi="仿宋" w:eastAsia="仿宋"/>
          <w:b w:val="0"/>
          <w:bCs w:val="0"/>
          <w:color w:val="auto"/>
          <w:sz w:val="24"/>
          <w:lang w:eastAsia="zh-CN"/>
        </w:rPr>
        <w:t>及周边地块均为旱地</w:t>
      </w:r>
      <w:r>
        <w:rPr>
          <w:rFonts w:hint="eastAsia" w:ascii="仿宋" w:hAnsi="仿宋" w:eastAsia="仿宋"/>
          <w:b w:val="0"/>
          <w:bCs w:val="0"/>
          <w:color w:val="auto"/>
          <w:sz w:val="24"/>
        </w:rPr>
        <w:t>及农村用房用地</w:t>
      </w:r>
      <w:r>
        <w:rPr>
          <w:rFonts w:ascii="仿宋" w:hAnsi="仿宋" w:eastAsia="仿宋"/>
          <w:b w:val="0"/>
          <w:bCs w:val="0"/>
          <w:color w:val="auto"/>
          <w:sz w:val="24"/>
        </w:rPr>
        <w:t>）</w:t>
      </w:r>
    </w:p>
    <w:p>
      <w:pPr>
        <w:jc w:val="center"/>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9348470" cy="4652010"/>
            <wp:effectExtent l="0" t="0" r="5080" b="15240"/>
            <wp:docPr id="84" name="图片 84" descr="2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2012.9"/>
                    <pic:cNvPicPr>
                      <a:picLocks noChangeAspect="1"/>
                    </pic:cNvPicPr>
                  </pic:nvPicPr>
                  <pic:blipFill>
                    <a:blip r:embed="rId42"/>
                    <a:stretch>
                      <a:fillRect/>
                    </a:stretch>
                  </pic:blipFill>
                  <pic:spPr>
                    <a:xfrm>
                      <a:off x="0" y="0"/>
                      <a:ext cx="9348470" cy="4652010"/>
                    </a:xfrm>
                    <a:prstGeom prst="rect">
                      <a:avLst/>
                    </a:prstGeom>
                  </pic:spPr>
                </pic:pic>
              </a:graphicData>
            </a:graphic>
          </wp:inline>
        </w:drawing>
      </w:r>
    </w:p>
    <w:p>
      <w:pPr>
        <w:jc w:val="center"/>
        <w:rPr>
          <w:rFonts w:ascii="仿宋" w:hAnsi="仿宋" w:eastAsia="仿宋"/>
          <w:b w:val="0"/>
          <w:bCs w:val="0"/>
          <w:color w:val="auto"/>
          <w:sz w:val="24"/>
        </w:rPr>
      </w:pPr>
      <w:r>
        <w:rPr>
          <w:rFonts w:ascii="仿宋" w:hAnsi="仿宋" w:eastAsia="仿宋"/>
          <w:b w:val="0"/>
          <w:bCs w:val="0"/>
          <w:color w:val="auto"/>
          <w:sz w:val="24"/>
        </w:rPr>
        <w:t>图 3.</w:t>
      </w:r>
      <w:r>
        <w:rPr>
          <w:rFonts w:hint="eastAsia" w:ascii="仿宋" w:hAnsi="仿宋" w:eastAsia="仿宋"/>
          <w:b w:val="0"/>
          <w:bCs w:val="0"/>
          <w:color w:val="auto"/>
          <w:sz w:val="24"/>
        </w:rPr>
        <w:t>4</w:t>
      </w:r>
      <w:r>
        <w:rPr>
          <w:rFonts w:ascii="仿宋" w:hAnsi="仿宋" w:eastAsia="仿宋"/>
          <w:b w:val="0"/>
          <w:bCs w:val="0"/>
          <w:color w:val="auto"/>
          <w:sz w:val="24"/>
        </w:rPr>
        <w:t>-</w:t>
      </w:r>
      <w:r>
        <w:rPr>
          <w:rFonts w:hint="eastAsia" w:ascii="仿宋" w:hAnsi="仿宋" w:eastAsia="仿宋"/>
          <w:b w:val="0"/>
          <w:bCs w:val="0"/>
          <w:color w:val="auto"/>
          <w:sz w:val="24"/>
          <w:lang w:val="en-US" w:eastAsia="zh-CN"/>
        </w:rPr>
        <w:t>6</w:t>
      </w:r>
      <w:r>
        <w:rPr>
          <w:rFonts w:hint="eastAsia" w:ascii="仿宋" w:hAnsi="仿宋" w:eastAsia="仿宋"/>
          <w:b w:val="0"/>
          <w:bCs w:val="0"/>
          <w:color w:val="auto"/>
          <w:sz w:val="24"/>
        </w:rPr>
        <w:t xml:space="preserve">   </w:t>
      </w:r>
      <w:r>
        <w:rPr>
          <w:rFonts w:ascii="仿宋" w:hAnsi="仿宋" w:eastAsia="仿宋"/>
          <w:b w:val="0"/>
          <w:bCs w:val="0"/>
          <w:color w:val="auto"/>
        </w:rPr>
        <w:tab/>
      </w:r>
      <w:r>
        <w:rPr>
          <w:rFonts w:ascii="仿宋" w:hAnsi="仿宋" w:eastAsia="仿宋"/>
          <w:b w:val="0"/>
          <w:bCs w:val="0"/>
          <w:color w:val="auto"/>
          <w:sz w:val="24"/>
        </w:rPr>
        <w:t>20</w:t>
      </w:r>
      <w:r>
        <w:rPr>
          <w:rFonts w:hint="eastAsia" w:ascii="仿宋" w:hAnsi="仿宋" w:eastAsia="仿宋"/>
          <w:b w:val="0"/>
          <w:bCs w:val="0"/>
          <w:color w:val="auto"/>
          <w:sz w:val="24"/>
        </w:rPr>
        <w:t>1</w:t>
      </w:r>
      <w:r>
        <w:rPr>
          <w:rFonts w:hint="eastAsia" w:ascii="仿宋" w:hAnsi="仿宋" w:eastAsia="仿宋"/>
          <w:b w:val="0"/>
          <w:bCs w:val="0"/>
          <w:color w:val="auto"/>
          <w:sz w:val="24"/>
          <w:lang w:val="en-US" w:eastAsia="zh-CN"/>
        </w:rPr>
        <w:t>2</w:t>
      </w:r>
      <w:r>
        <w:rPr>
          <w:rFonts w:ascii="仿宋" w:hAnsi="仿宋" w:eastAsia="仿宋"/>
          <w:b w:val="0"/>
          <w:bCs w:val="0"/>
          <w:color w:val="auto"/>
          <w:sz w:val="24"/>
        </w:rPr>
        <w:t>年影像图（20</w:t>
      </w:r>
      <w:r>
        <w:rPr>
          <w:rFonts w:hint="eastAsia" w:ascii="仿宋" w:hAnsi="仿宋" w:eastAsia="仿宋"/>
          <w:b w:val="0"/>
          <w:bCs w:val="0"/>
          <w:color w:val="auto"/>
          <w:sz w:val="24"/>
        </w:rPr>
        <w:t>1</w:t>
      </w:r>
      <w:r>
        <w:rPr>
          <w:rFonts w:hint="eastAsia" w:ascii="仿宋" w:hAnsi="仿宋" w:eastAsia="仿宋"/>
          <w:b w:val="0"/>
          <w:bCs w:val="0"/>
          <w:color w:val="auto"/>
          <w:sz w:val="24"/>
          <w:lang w:val="en-US" w:eastAsia="zh-CN"/>
        </w:rPr>
        <w:t>2</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9</w:t>
      </w:r>
      <w:r>
        <w:rPr>
          <w:rFonts w:hint="eastAsia" w:ascii="仿宋" w:hAnsi="仿宋" w:eastAsia="仿宋"/>
          <w:b w:val="0"/>
          <w:bCs w:val="0"/>
          <w:color w:val="auto"/>
          <w:sz w:val="24"/>
        </w:rPr>
        <w:t>月</w:t>
      </w:r>
      <w:r>
        <w:rPr>
          <w:rFonts w:ascii="仿宋" w:hAnsi="仿宋" w:eastAsia="仿宋"/>
          <w:b w:val="0"/>
          <w:bCs w:val="0"/>
          <w:color w:val="auto"/>
          <w:sz w:val="24"/>
        </w:rPr>
        <w:t>）（</w:t>
      </w:r>
      <w:r>
        <w:rPr>
          <w:rFonts w:hint="eastAsia" w:ascii="仿宋" w:hAnsi="仿宋" w:eastAsia="仿宋"/>
          <w:b w:val="0"/>
          <w:bCs w:val="0"/>
          <w:color w:val="auto"/>
          <w:sz w:val="24"/>
        </w:rPr>
        <w:t>地块</w:t>
      </w:r>
      <w:r>
        <w:rPr>
          <w:rFonts w:hint="eastAsia" w:ascii="仿宋" w:hAnsi="仿宋" w:eastAsia="仿宋"/>
          <w:b w:val="0"/>
          <w:bCs w:val="0"/>
          <w:color w:val="auto"/>
          <w:sz w:val="24"/>
          <w:lang w:eastAsia="zh-CN"/>
        </w:rPr>
        <w:t>及周边地块均为旱地</w:t>
      </w:r>
      <w:r>
        <w:rPr>
          <w:rFonts w:hint="eastAsia" w:ascii="仿宋" w:hAnsi="仿宋" w:eastAsia="仿宋"/>
          <w:b w:val="0"/>
          <w:bCs w:val="0"/>
          <w:color w:val="auto"/>
          <w:sz w:val="24"/>
        </w:rPr>
        <w:t>及农村用房用地</w:t>
      </w:r>
      <w:r>
        <w:rPr>
          <w:rFonts w:ascii="仿宋" w:hAnsi="仿宋" w:eastAsia="仿宋"/>
          <w:b w:val="0"/>
          <w:bCs w:val="0"/>
          <w:color w:val="auto"/>
          <w:sz w:val="24"/>
        </w:rPr>
        <w:t>）</w:t>
      </w:r>
    </w:p>
    <w:p>
      <w:pPr>
        <w:jc w:val="center"/>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9352915" cy="4659630"/>
            <wp:effectExtent l="0" t="0" r="635" b="7620"/>
            <wp:docPr id="86" name="图片 86" descr="20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2013.10"/>
                    <pic:cNvPicPr>
                      <a:picLocks noChangeAspect="1"/>
                    </pic:cNvPicPr>
                  </pic:nvPicPr>
                  <pic:blipFill>
                    <a:blip r:embed="rId43"/>
                    <a:stretch>
                      <a:fillRect/>
                    </a:stretch>
                  </pic:blipFill>
                  <pic:spPr>
                    <a:xfrm>
                      <a:off x="0" y="0"/>
                      <a:ext cx="9352915" cy="4659630"/>
                    </a:xfrm>
                    <a:prstGeom prst="rect">
                      <a:avLst/>
                    </a:prstGeom>
                  </pic:spPr>
                </pic:pic>
              </a:graphicData>
            </a:graphic>
          </wp:inline>
        </w:drawing>
      </w:r>
    </w:p>
    <w:p>
      <w:pPr>
        <w:jc w:val="center"/>
        <w:rPr>
          <w:rFonts w:ascii="仿宋" w:hAnsi="仿宋" w:eastAsia="仿宋"/>
          <w:b w:val="0"/>
          <w:bCs w:val="0"/>
          <w:color w:val="auto"/>
          <w:sz w:val="24"/>
        </w:rPr>
      </w:pPr>
      <w:r>
        <w:rPr>
          <w:rFonts w:hint="eastAsia" w:ascii="仿宋" w:hAnsi="仿宋" w:eastAsia="仿宋"/>
          <w:b w:val="0"/>
          <w:bCs w:val="0"/>
          <w:color w:val="auto"/>
          <w:sz w:val="24"/>
        </w:rPr>
        <w:t xml:space="preserve">  </w:t>
      </w:r>
    </w:p>
    <w:p>
      <w:pPr>
        <w:jc w:val="center"/>
        <w:rPr>
          <w:rFonts w:ascii="仿宋" w:hAnsi="仿宋" w:eastAsia="仿宋"/>
          <w:b w:val="0"/>
          <w:bCs w:val="0"/>
          <w:color w:val="auto"/>
          <w:sz w:val="24"/>
        </w:rPr>
      </w:pPr>
      <w:r>
        <w:rPr>
          <w:rFonts w:ascii="仿宋" w:hAnsi="仿宋" w:eastAsia="仿宋"/>
          <w:b w:val="0"/>
          <w:bCs w:val="0"/>
          <w:color w:val="auto"/>
          <w:sz w:val="24"/>
        </w:rPr>
        <w:t>图 3.</w:t>
      </w:r>
      <w:r>
        <w:rPr>
          <w:rFonts w:hint="eastAsia" w:ascii="仿宋" w:hAnsi="仿宋" w:eastAsia="仿宋"/>
          <w:b w:val="0"/>
          <w:bCs w:val="0"/>
          <w:color w:val="auto"/>
          <w:sz w:val="24"/>
        </w:rPr>
        <w:t>4</w:t>
      </w:r>
      <w:r>
        <w:rPr>
          <w:rFonts w:ascii="仿宋" w:hAnsi="仿宋" w:eastAsia="仿宋"/>
          <w:b w:val="0"/>
          <w:bCs w:val="0"/>
          <w:color w:val="auto"/>
          <w:sz w:val="24"/>
        </w:rPr>
        <w:t>-</w:t>
      </w:r>
      <w:r>
        <w:rPr>
          <w:rFonts w:hint="eastAsia" w:ascii="仿宋" w:hAnsi="仿宋" w:eastAsia="仿宋"/>
          <w:b w:val="0"/>
          <w:bCs w:val="0"/>
          <w:color w:val="auto"/>
          <w:sz w:val="24"/>
          <w:lang w:val="en-US" w:eastAsia="zh-CN"/>
        </w:rPr>
        <w:t>7</w:t>
      </w:r>
      <w:r>
        <w:rPr>
          <w:rFonts w:hint="eastAsia" w:ascii="仿宋" w:hAnsi="仿宋" w:eastAsia="仿宋"/>
          <w:b w:val="0"/>
          <w:bCs w:val="0"/>
          <w:color w:val="auto"/>
          <w:sz w:val="24"/>
        </w:rPr>
        <w:t xml:space="preserve">    </w:t>
      </w:r>
      <w:r>
        <w:rPr>
          <w:rFonts w:ascii="仿宋" w:hAnsi="仿宋" w:eastAsia="仿宋"/>
          <w:b w:val="0"/>
          <w:bCs w:val="0"/>
          <w:color w:val="auto"/>
        </w:rPr>
        <w:tab/>
      </w:r>
      <w:r>
        <w:rPr>
          <w:rFonts w:ascii="仿宋" w:hAnsi="仿宋" w:eastAsia="仿宋"/>
          <w:b w:val="0"/>
          <w:bCs w:val="0"/>
          <w:color w:val="auto"/>
          <w:sz w:val="24"/>
        </w:rPr>
        <w:t>20</w:t>
      </w:r>
      <w:r>
        <w:rPr>
          <w:rFonts w:hint="eastAsia" w:ascii="仿宋" w:hAnsi="仿宋" w:eastAsia="仿宋"/>
          <w:b w:val="0"/>
          <w:bCs w:val="0"/>
          <w:color w:val="auto"/>
          <w:sz w:val="24"/>
        </w:rPr>
        <w:t>1</w:t>
      </w:r>
      <w:r>
        <w:rPr>
          <w:rFonts w:hint="eastAsia" w:ascii="仿宋" w:hAnsi="仿宋" w:eastAsia="仿宋"/>
          <w:b w:val="0"/>
          <w:bCs w:val="0"/>
          <w:color w:val="auto"/>
          <w:sz w:val="24"/>
          <w:lang w:val="en-US" w:eastAsia="zh-CN"/>
        </w:rPr>
        <w:t>3</w:t>
      </w:r>
      <w:r>
        <w:rPr>
          <w:rFonts w:ascii="仿宋" w:hAnsi="仿宋" w:eastAsia="仿宋"/>
          <w:b w:val="0"/>
          <w:bCs w:val="0"/>
          <w:color w:val="auto"/>
          <w:sz w:val="24"/>
        </w:rPr>
        <w:t>年影像图（20</w:t>
      </w:r>
      <w:r>
        <w:rPr>
          <w:rFonts w:hint="eastAsia" w:ascii="仿宋" w:hAnsi="仿宋" w:eastAsia="仿宋"/>
          <w:b w:val="0"/>
          <w:bCs w:val="0"/>
          <w:color w:val="auto"/>
          <w:sz w:val="24"/>
        </w:rPr>
        <w:t>1</w:t>
      </w:r>
      <w:r>
        <w:rPr>
          <w:rFonts w:hint="eastAsia" w:ascii="仿宋" w:hAnsi="仿宋" w:eastAsia="仿宋"/>
          <w:b w:val="0"/>
          <w:bCs w:val="0"/>
          <w:color w:val="auto"/>
          <w:sz w:val="24"/>
          <w:lang w:val="en-US" w:eastAsia="zh-CN"/>
        </w:rPr>
        <w:t>3</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10</w:t>
      </w:r>
      <w:r>
        <w:rPr>
          <w:rFonts w:hint="eastAsia" w:ascii="仿宋" w:hAnsi="仿宋" w:eastAsia="仿宋"/>
          <w:b w:val="0"/>
          <w:bCs w:val="0"/>
          <w:color w:val="auto"/>
          <w:sz w:val="24"/>
        </w:rPr>
        <w:t>月</w:t>
      </w:r>
      <w:r>
        <w:rPr>
          <w:rFonts w:ascii="仿宋" w:hAnsi="仿宋" w:eastAsia="仿宋"/>
          <w:b w:val="0"/>
          <w:bCs w:val="0"/>
          <w:color w:val="auto"/>
          <w:sz w:val="24"/>
        </w:rPr>
        <w:t>）（</w:t>
      </w:r>
      <w:r>
        <w:rPr>
          <w:rFonts w:hint="eastAsia" w:ascii="仿宋" w:hAnsi="仿宋" w:eastAsia="仿宋"/>
          <w:b w:val="0"/>
          <w:bCs w:val="0"/>
          <w:color w:val="auto"/>
          <w:sz w:val="24"/>
        </w:rPr>
        <w:t>地块</w:t>
      </w:r>
      <w:r>
        <w:rPr>
          <w:rFonts w:hint="eastAsia" w:ascii="仿宋" w:hAnsi="仿宋" w:eastAsia="仿宋"/>
          <w:b w:val="0"/>
          <w:bCs w:val="0"/>
          <w:color w:val="auto"/>
          <w:sz w:val="24"/>
          <w:lang w:eastAsia="zh-CN"/>
        </w:rPr>
        <w:t>及周边地块均为旱地</w:t>
      </w:r>
      <w:r>
        <w:rPr>
          <w:rFonts w:hint="eastAsia" w:ascii="仿宋" w:hAnsi="仿宋" w:eastAsia="仿宋"/>
          <w:b w:val="0"/>
          <w:bCs w:val="0"/>
          <w:color w:val="auto"/>
          <w:sz w:val="24"/>
        </w:rPr>
        <w:t>及农村用房用地</w:t>
      </w:r>
      <w:r>
        <w:rPr>
          <w:rFonts w:ascii="仿宋" w:hAnsi="仿宋" w:eastAsia="仿宋"/>
          <w:b w:val="0"/>
          <w:bCs w:val="0"/>
          <w:color w:val="auto"/>
          <w:sz w:val="24"/>
        </w:rPr>
        <w:t>）</w:t>
      </w:r>
    </w:p>
    <w:p>
      <w:pPr>
        <w:jc w:val="center"/>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9347200" cy="4607560"/>
            <wp:effectExtent l="0" t="0" r="6350" b="2540"/>
            <wp:docPr id="87" name="图片 87" descr="20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2014.12"/>
                    <pic:cNvPicPr>
                      <a:picLocks noChangeAspect="1"/>
                    </pic:cNvPicPr>
                  </pic:nvPicPr>
                  <pic:blipFill>
                    <a:blip r:embed="rId44"/>
                    <a:stretch>
                      <a:fillRect/>
                    </a:stretch>
                  </pic:blipFill>
                  <pic:spPr>
                    <a:xfrm>
                      <a:off x="0" y="0"/>
                      <a:ext cx="9347200" cy="4607560"/>
                    </a:xfrm>
                    <a:prstGeom prst="rect">
                      <a:avLst/>
                    </a:prstGeom>
                  </pic:spPr>
                </pic:pic>
              </a:graphicData>
            </a:graphic>
          </wp:inline>
        </w:drawing>
      </w:r>
    </w:p>
    <w:p>
      <w:pPr>
        <w:jc w:val="center"/>
        <w:rPr>
          <w:rFonts w:ascii="仿宋" w:hAnsi="仿宋" w:eastAsia="仿宋"/>
          <w:b w:val="0"/>
          <w:bCs w:val="0"/>
          <w:color w:val="auto"/>
          <w:sz w:val="24"/>
        </w:rPr>
      </w:pPr>
    </w:p>
    <w:p>
      <w:pPr>
        <w:jc w:val="center"/>
        <w:rPr>
          <w:rFonts w:ascii="仿宋" w:hAnsi="仿宋" w:eastAsia="仿宋"/>
          <w:b w:val="0"/>
          <w:bCs w:val="0"/>
          <w:color w:val="auto"/>
          <w:sz w:val="24"/>
        </w:rPr>
      </w:pPr>
      <w:r>
        <w:rPr>
          <w:rFonts w:hint="eastAsia" w:ascii="仿宋" w:hAnsi="仿宋" w:eastAsia="仿宋"/>
          <w:b w:val="0"/>
          <w:bCs w:val="0"/>
          <w:color w:val="auto"/>
          <w:sz w:val="36"/>
        </w:rPr>
        <w:t xml:space="preserve"> </w:t>
      </w:r>
      <w:r>
        <w:rPr>
          <w:rFonts w:ascii="仿宋" w:hAnsi="仿宋" w:eastAsia="仿宋"/>
          <w:b w:val="0"/>
          <w:bCs w:val="0"/>
          <w:color w:val="auto"/>
          <w:sz w:val="24"/>
        </w:rPr>
        <w:t>图 3.</w:t>
      </w:r>
      <w:r>
        <w:rPr>
          <w:rFonts w:hint="eastAsia" w:ascii="仿宋" w:hAnsi="仿宋" w:eastAsia="仿宋"/>
          <w:b w:val="0"/>
          <w:bCs w:val="0"/>
          <w:color w:val="auto"/>
          <w:sz w:val="24"/>
        </w:rPr>
        <w:t>4</w:t>
      </w:r>
      <w:r>
        <w:rPr>
          <w:rFonts w:ascii="仿宋" w:hAnsi="仿宋" w:eastAsia="仿宋"/>
          <w:b w:val="0"/>
          <w:bCs w:val="0"/>
          <w:color w:val="auto"/>
          <w:sz w:val="24"/>
        </w:rPr>
        <w:t>-</w:t>
      </w:r>
      <w:r>
        <w:rPr>
          <w:rFonts w:hint="eastAsia" w:ascii="仿宋" w:hAnsi="仿宋" w:eastAsia="仿宋"/>
          <w:b w:val="0"/>
          <w:bCs w:val="0"/>
          <w:color w:val="auto"/>
          <w:sz w:val="24"/>
          <w:lang w:val="en-US" w:eastAsia="zh-CN"/>
        </w:rPr>
        <w:t>8</w:t>
      </w:r>
      <w:r>
        <w:rPr>
          <w:rFonts w:hint="eastAsia" w:ascii="仿宋" w:hAnsi="仿宋" w:eastAsia="仿宋"/>
          <w:b w:val="0"/>
          <w:bCs w:val="0"/>
          <w:color w:val="auto"/>
          <w:sz w:val="24"/>
        </w:rPr>
        <w:t xml:space="preserve">    </w:t>
      </w:r>
      <w:r>
        <w:rPr>
          <w:rFonts w:ascii="仿宋" w:hAnsi="仿宋" w:eastAsia="仿宋"/>
          <w:b w:val="0"/>
          <w:bCs w:val="0"/>
          <w:color w:val="auto"/>
        </w:rPr>
        <w:tab/>
      </w:r>
      <w:r>
        <w:rPr>
          <w:rFonts w:ascii="仿宋" w:hAnsi="仿宋" w:eastAsia="仿宋"/>
          <w:b w:val="0"/>
          <w:bCs w:val="0"/>
          <w:color w:val="auto"/>
          <w:sz w:val="24"/>
        </w:rPr>
        <w:t>20</w:t>
      </w:r>
      <w:r>
        <w:rPr>
          <w:rFonts w:hint="eastAsia" w:ascii="仿宋" w:hAnsi="仿宋" w:eastAsia="仿宋"/>
          <w:b w:val="0"/>
          <w:bCs w:val="0"/>
          <w:color w:val="auto"/>
          <w:sz w:val="24"/>
          <w:lang w:val="en-US" w:eastAsia="zh-CN"/>
        </w:rPr>
        <w:t>14</w:t>
      </w:r>
      <w:r>
        <w:rPr>
          <w:rFonts w:ascii="仿宋" w:hAnsi="仿宋" w:eastAsia="仿宋"/>
          <w:b w:val="0"/>
          <w:bCs w:val="0"/>
          <w:color w:val="auto"/>
          <w:sz w:val="24"/>
        </w:rPr>
        <w:t>年影像图（20</w:t>
      </w:r>
      <w:r>
        <w:rPr>
          <w:rFonts w:hint="eastAsia" w:ascii="仿宋" w:hAnsi="仿宋" w:eastAsia="仿宋"/>
          <w:b w:val="0"/>
          <w:bCs w:val="0"/>
          <w:color w:val="auto"/>
          <w:sz w:val="24"/>
          <w:lang w:val="en-US" w:eastAsia="zh-CN"/>
        </w:rPr>
        <w:t>14</w:t>
      </w:r>
      <w:r>
        <w:rPr>
          <w:rFonts w:hint="eastAsia" w:ascii="仿宋" w:hAnsi="仿宋" w:eastAsia="仿宋"/>
          <w:b w:val="0"/>
          <w:bCs w:val="0"/>
          <w:color w:val="auto"/>
          <w:sz w:val="24"/>
        </w:rPr>
        <w:t>年1</w:t>
      </w:r>
      <w:r>
        <w:rPr>
          <w:rFonts w:hint="eastAsia" w:ascii="仿宋" w:hAnsi="仿宋" w:eastAsia="仿宋"/>
          <w:b w:val="0"/>
          <w:bCs w:val="0"/>
          <w:color w:val="auto"/>
          <w:sz w:val="24"/>
          <w:lang w:val="en-US" w:eastAsia="zh-CN"/>
        </w:rPr>
        <w:t>2</w:t>
      </w:r>
      <w:r>
        <w:rPr>
          <w:rFonts w:hint="eastAsia" w:ascii="仿宋" w:hAnsi="仿宋" w:eastAsia="仿宋"/>
          <w:b w:val="0"/>
          <w:bCs w:val="0"/>
          <w:color w:val="auto"/>
          <w:sz w:val="24"/>
        </w:rPr>
        <w:t>月</w:t>
      </w:r>
      <w:r>
        <w:rPr>
          <w:rFonts w:ascii="仿宋" w:hAnsi="仿宋" w:eastAsia="仿宋"/>
          <w:b w:val="0"/>
          <w:bCs w:val="0"/>
          <w:color w:val="auto"/>
          <w:sz w:val="24"/>
        </w:rPr>
        <w:t>）（</w:t>
      </w:r>
      <w:r>
        <w:rPr>
          <w:rFonts w:hint="eastAsia" w:ascii="仿宋" w:hAnsi="仿宋" w:eastAsia="仿宋"/>
          <w:b w:val="0"/>
          <w:bCs w:val="0"/>
          <w:color w:val="auto"/>
          <w:sz w:val="24"/>
        </w:rPr>
        <w:t>地块</w:t>
      </w:r>
      <w:r>
        <w:rPr>
          <w:rFonts w:hint="eastAsia" w:ascii="仿宋" w:hAnsi="仿宋" w:eastAsia="仿宋"/>
          <w:b w:val="0"/>
          <w:bCs w:val="0"/>
          <w:color w:val="auto"/>
          <w:sz w:val="24"/>
          <w:lang w:eastAsia="zh-CN"/>
        </w:rPr>
        <w:t>及周边地块均为旱地</w:t>
      </w:r>
      <w:r>
        <w:rPr>
          <w:rFonts w:hint="eastAsia" w:ascii="仿宋" w:hAnsi="仿宋" w:eastAsia="仿宋"/>
          <w:b w:val="0"/>
          <w:bCs w:val="0"/>
          <w:color w:val="auto"/>
          <w:sz w:val="24"/>
        </w:rPr>
        <w:t>及农村用房用地</w:t>
      </w:r>
      <w:r>
        <w:rPr>
          <w:rFonts w:ascii="仿宋" w:hAnsi="仿宋" w:eastAsia="仿宋"/>
          <w:b w:val="0"/>
          <w:bCs w:val="0"/>
          <w:color w:val="auto"/>
          <w:sz w:val="24"/>
        </w:rPr>
        <w:t>）</w:t>
      </w:r>
    </w:p>
    <w:p>
      <w:pPr>
        <w:jc w:val="center"/>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9352280" cy="4615180"/>
            <wp:effectExtent l="0" t="0" r="1270" b="13970"/>
            <wp:docPr id="88" name="图片 88" descr="20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2015.10"/>
                    <pic:cNvPicPr>
                      <a:picLocks noChangeAspect="1"/>
                    </pic:cNvPicPr>
                  </pic:nvPicPr>
                  <pic:blipFill>
                    <a:blip r:embed="rId45"/>
                    <a:stretch>
                      <a:fillRect/>
                    </a:stretch>
                  </pic:blipFill>
                  <pic:spPr>
                    <a:xfrm>
                      <a:off x="0" y="0"/>
                      <a:ext cx="9352280" cy="4615180"/>
                    </a:xfrm>
                    <a:prstGeom prst="rect">
                      <a:avLst/>
                    </a:prstGeom>
                  </pic:spPr>
                </pic:pic>
              </a:graphicData>
            </a:graphic>
          </wp:inline>
        </w:drawing>
      </w:r>
    </w:p>
    <w:p>
      <w:pPr>
        <w:jc w:val="center"/>
        <w:rPr>
          <w:rFonts w:ascii="仿宋" w:hAnsi="仿宋" w:eastAsia="仿宋"/>
          <w:b w:val="0"/>
          <w:bCs w:val="0"/>
          <w:color w:val="auto"/>
          <w:sz w:val="24"/>
        </w:rPr>
      </w:pPr>
      <w:r>
        <w:rPr>
          <w:rFonts w:ascii="仿宋" w:hAnsi="仿宋" w:eastAsia="仿宋"/>
          <w:b w:val="0"/>
          <w:bCs w:val="0"/>
          <w:color w:val="auto"/>
          <w:sz w:val="24"/>
        </w:rPr>
        <w:t>图 3.</w:t>
      </w:r>
      <w:r>
        <w:rPr>
          <w:rFonts w:hint="eastAsia" w:ascii="仿宋" w:hAnsi="仿宋" w:eastAsia="仿宋"/>
          <w:b w:val="0"/>
          <w:bCs w:val="0"/>
          <w:color w:val="auto"/>
          <w:sz w:val="24"/>
        </w:rPr>
        <w:t>4</w:t>
      </w:r>
      <w:r>
        <w:rPr>
          <w:rFonts w:ascii="仿宋" w:hAnsi="仿宋" w:eastAsia="仿宋"/>
          <w:b w:val="0"/>
          <w:bCs w:val="0"/>
          <w:color w:val="auto"/>
          <w:sz w:val="24"/>
        </w:rPr>
        <w:t>-</w:t>
      </w:r>
      <w:r>
        <w:rPr>
          <w:rFonts w:hint="eastAsia" w:ascii="仿宋" w:hAnsi="仿宋" w:eastAsia="仿宋"/>
          <w:b w:val="0"/>
          <w:bCs w:val="0"/>
          <w:color w:val="auto"/>
          <w:sz w:val="24"/>
          <w:lang w:val="en-US" w:eastAsia="zh-CN"/>
        </w:rPr>
        <w:t>9</w:t>
      </w:r>
      <w:r>
        <w:rPr>
          <w:rFonts w:hint="eastAsia" w:ascii="仿宋" w:hAnsi="仿宋" w:eastAsia="仿宋"/>
          <w:b w:val="0"/>
          <w:bCs w:val="0"/>
          <w:color w:val="auto"/>
          <w:sz w:val="24"/>
        </w:rPr>
        <w:t xml:space="preserve">    </w:t>
      </w:r>
      <w:r>
        <w:rPr>
          <w:rFonts w:ascii="仿宋" w:hAnsi="仿宋" w:eastAsia="仿宋"/>
          <w:b w:val="0"/>
          <w:bCs w:val="0"/>
          <w:color w:val="auto"/>
        </w:rPr>
        <w:tab/>
      </w:r>
      <w:r>
        <w:rPr>
          <w:rFonts w:ascii="仿宋" w:hAnsi="仿宋" w:eastAsia="仿宋"/>
          <w:b w:val="0"/>
          <w:bCs w:val="0"/>
          <w:color w:val="auto"/>
          <w:sz w:val="24"/>
        </w:rPr>
        <w:t>20</w:t>
      </w:r>
      <w:r>
        <w:rPr>
          <w:rFonts w:hint="eastAsia" w:ascii="仿宋" w:hAnsi="仿宋" w:eastAsia="仿宋"/>
          <w:b w:val="0"/>
          <w:bCs w:val="0"/>
          <w:color w:val="auto"/>
          <w:sz w:val="24"/>
          <w:lang w:val="en-US" w:eastAsia="zh-CN"/>
        </w:rPr>
        <w:t>15</w:t>
      </w:r>
      <w:r>
        <w:rPr>
          <w:rFonts w:ascii="仿宋" w:hAnsi="仿宋" w:eastAsia="仿宋"/>
          <w:b w:val="0"/>
          <w:bCs w:val="0"/>
          <w:color w:val="auto"/>
          <w:sz w:val="24"/>
        </w:rPr>
        <w:t>年影像图（20</w:t>
      </w:r>
      <w:r>
        <w:rPr>
          <w:rFonts w:hint="eastAsia" w:ascii="仿宋" w:hAnsi="仿宋" w:eastAsia="仿宋"/>
          <w:b w:val="0"/>
          <w:bCs w:val="0"/>
          <w:color w:val="auto"/>
          <w:sz w:val="24"/>
          <w:lang w:val="en-US" w:eastAsia="zh-CN"/>
        </w:rPr>
        <w:t>15</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10</w:t>
      </w:r>
      <w:r>
        <w:rPr>
          <w:rFonts w:hint="eastAsia" w:ascii="仿宋" w:hAnsi="仿宋" w:eastAsia="仿宋"/>
          <w:b w:val="0"/>
          <w:bCs w:val="0"/>
          <w:color w:val="auto"/>
          <w:sz w:val="24"/>
        </w:rPr>
        <w:t>月</w:t>
      </w:r>
      <w:r>
        <w:rPr>
          <w:rFonts w:ascii="仿宋" w:hAnsi="仿宋" w:eastAsia="仿宋"/>
          <w:b w:val="0"/>
          <w:bCs w:val="0"/>
          <w:color w:val="auto"/>
          <w:sz w:val="24"/>
        </w:rPr>
        <w:t>）</w:t>
      </w:r>
    </w:p>
    <w:p>
      <w:pPr>
        <w:jc w:val="center"/>
        <w:rPr>
          <w:rFonts w:ascii="仿宋" w:hAnsi="仿宋" w:eastAsia="仿宋"/>
          <w:b w:val="0"/>
          <w:bCs w:val="0"/>
          <w:color w:val="auto"/>
          <w:sz w:val="24"/>
        </w:rPr>
      </w:pPr>
      <w:r>
        <w:rPr>
          <w:rFonts w:ascii="仿宋" w:hAnsi="仿宋" w:eastAsia="仿宋"/>
          <w:b w:val="0"/>
          <w:bCs w:val="0"/>
          <w:color w:val="auto"/>
          <w:sz w:val="24"/>
        </w:rPr>
        <w:t>（</w:t>
      </w:r>
      <w:r>
        <w:rPr>
          <w:rFonts w:hint="eastAsia" w:ascii="仿宋" w:hAnsi="仿宋" w:eastAsia="仿宋"/>
          <w:b w:val="0"/>
          <w:bCs w:val="0"/>
          <w:color w:val="auto"/>
          <w:sz w:val="24"/>
        </w:rPr>
        <w:t>地块</w:t>
      </w:r>
      <w:r>
        <w:rPr>
          <w:rFonts w:hint="eastAsia" w:ascii="仿宋" w:hAnsi="仿宋" w:eastAsia="仿宋"/>
          <w:b w:val="0"/>
          <w:bCs w:val="0"/>
          <w:color w:val="auto"/>
          <w:sz w:val="24"/>
          <w:lang w:eastAsia="zh-CN"/>
        </w:rPr>
        <w:t>及周边地块均为旱地</w:t>
      </w:r>
      <w:r>
        <w:rPr>
          <w:rFonts w:hint="eastAsia" w:ascii="仿宋" w:hAnsi="仿宋" w:eastAsia="仿宋"/>
          <w:b w:val="0"/>
          <w:bCs w:val="0"/>
          <w:color w:val="auto"/>
          <w:sz w:val="24"/>
        </w:rPr>
        <w:t>及农村用房用地</w:t>
      </w:r>
      <w:r>
        <w:rPr>
          <w:rFonts w:ascii="仿宋" w:hAnsi="仿宋" w:eastAsia="仿宋"/>
          <w:b w:val="0"/>
          <w:bCs w:val="0"/>
          <w:color w:val="auto"/>
          <w:sz w:val="24"/>
        </w:rPr>
        <w:t>）</w:t>
      </w:r>
    </w:p>
    <w:p>
      <w:pPr>
        <w:jc w:val="center"/>
        <w:rPr>
          <w:rFonts w:ascii="仿宋" w:hAnsi="仿宋" w:eastAsia="仿宋"/>
          <w:b w:val="0"/>
          <w:bCs w:val="0"/>
          <w:color w:val="auto"/>
          <w:sz w:val="24"/>
        </w:rPr>
      </w:pPr>
    </w:p>
    <w:p>
      <w:pPr>
        <w:jc w:val="center"/>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9349105" cy="4528185"/>
            <wp:effectExtent l="0" t="0" r="4445" b="5715"/>
            <wp:docPr id="89" name="图片 89" descr="20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2017.4"/>
                    <pic:cNvPicPr>
                      <a:picLocks noChangeAspect="1"/>
                    </pic:cNvPicPr>
                  </pic:nvPicPr>
                  <pic:blipFill>
                    <a:blip r:embed="rId46"/>
                    <a:stretch>
                      <a:fillRect/>
                    </a:stretch>
                  </pic:blipFill>
                  <pic:spPr>
                    <a:xfrm>
                      <a:off x="0" y="0"/>
                      <a:ext cx="9349105" cy="4528185"/>
                    </a:xfrm>
                    <a:prstGeom prst="rect">
                      <a:avLst/>
                    </a:prstGeom>
                  </pic:spPr>
                </pic:pic>
              </a:graphicData>
            </a:graphic>
          </wp:inline>
        </w:drawing>
      </w:r>
    </w:p>
    <w:p>
      <w:pPr>
        <w:jc w:val="center"/>
        <w:rPr>
          <w:rFonts w:ascii="仿宋" w:hAnsi="仿宋" w:eastAsia="仿宋"/>
          <w:b w:val="0"/>
          <w:bCs w:val="0"/>
          <w:color w:val="auto"/>
          <w:sz w:val="24"/>
        </w:rPr>
      </w:pPr>
      <w:r>
        <w:rPr>
          <w:rFonts w:ascii="仿宋" w:hAnsi="仿宋" w:eastAsia="仿宋"/>
          <w:b w:val="0"/>
          <w:bCs w:val="0"/>
          <w:color w:val="auto"/>
          <w:sz w:val="24"/>
        </w:rPr>
        <w:t>图 3.</w:t>
      </w:r>
      <w:r>
        <w:rPr>
          <w:rFonts w:hint="eastAsia" w:ascii="仿宋" w:hAnsi="仿宋" w:eastAsia="仿宋"/>
          <w:b w:val="0"/>
          <w:bCs w:val="0"/>
          <w:color w:val="auto"/>
          <w:sz w:val="24"/>
        </w:rPr>
        <w:t>4</w:t>
      </w:r>
      <w:r>
        <w:rPr>
          <w:rFonts w:ascii="仿宋" w:hAnsi="仿宋" w:eastAsia="仿宋"/>
          <w:b w:val="0"/>
          <w:bCs w:val="0"/>
          <w:color w:val="auto"/>
          <w:sz w:val="24"/>
        </w:rPr>
        <w:t>-</w:t>
      </w:r>
      <w:r>
        <w:rPr>
          <w:rFonts w:hint="eastAsia" w:ascii="仿宋" w:hAnsi="仿宋" w:eastAsia="仿宋"/>
          <w:b w:val="0"/>
          <w:bCs w:val="0"/>
          <w:color w:val="auto"/>
          <w:sz w:val="24"/>
          <w:lang w:val="en-US" w:eastAsia="zh-CN"/>
        </w:rPr>
        <w:t>10</w:t>
      </w:r>
      <w:r>
        <w:rPr>
          <w:rFonts w:ascii="仿宋" w:hAnsi="仿宋" w:eastAsia="仿宋"/>
          <w:b w:val="0"/>
          <w:bCs w:val="0"/>
          <w:color w:val="auto"/>
        </w:rPr>
        <w:tab/>
      </w:r>
      <w:r>
        <w:rPr>
          <w:rFonts w:ascii="仿宋" w:hAnsi="仿宋" w:eastAsia="仿宋"/>
          <w:b w:val="0"/>
          <w:bCs w:val="0"/>
          <w:color w:val="auto"/>
          <w:sz w:val="24"/>
        </w:rPr>
        <w:t>20</w:t>
      </w:r>
      <w:r>
        <w:rPr>
          <w:rFonts w:hint="eastAsia" w:ascii="仿宋" w:hAnsi="仿宋" w:eastAsia="仿宋"/>
          <w:b w:val="0"/>
          <w:bCs w:val="0"/>
          <w:color w:val="auto"/>
          <w:sz w:val="24"/>
          <w:lang w:val="en-US" w:eastAsia="zh-CN"/>
        </w:rPr>
        <w:t>17</w:t>
      </w:r>
      <w:r>
        <w:rPr>
          <w:rFonts w:ascii="仿宋" w:hAnsi="仿宋" w:eastAsia="仿宋"/>
          <w:b w:val="0"/>
          <w:bCs w:val="0"/>
          <w:color w:val="auto"/>
          <w:sz w:val="24"/>
        </w:rPr>
        <w:t>年影像图（20</w:t>
      </w:r>
      <w:r>
        <w:rPr>
          <w:rFonts w:hint="eastAsia" w:ascii="仿宋" w:hAnsi="仿宋" w:eastAsia="仿宋"/>
          <w:b w:val="0"/>
          <w:bCs w:val="0"/>
          <w:color w:val="auto"/>
          <w:sz w:val="24"/>
          <w:lang w:val="en-US" w:eastAsia="zh-CN"/>
        </w:rPr>
        <w:t>17</w:t>
      </w:r>
      <w:r>
        <w:rPr>
          <w:rFonts w:hint="eastAsia" w:ascii="仿宋" w:hAnsi="仿宋" w:eastAsia="仿宋"/>
          <w:b w:val="0"/>
          <w:bCs w:val="0"/>
          <w:color w:val="auto"/>
          <w:sz w:val="24"/>
        </w:rPr>
        <w:t>年4月</w:t>
      </w:r>
      <w:r>
        <w:rPr>
          <w:rFonts w:ascii="仿宋" w:hAnsi="仿宋" w:eastAsia="仿宋"/>
          <w:b w:val="0"/>
          <w:bCs w:val="0"/>
          <w:color w:val="auto"/>
          <w:sz w:val="24"/>
        </w:rPr>
        <w:t>）</w:t>
      </w:r>
    </w:p>
    <w:p>
      <w:pPr>
        <w:jc w:val="center"/>
        <w:rPr>
          <w:rFonts w:ascii="仿宋" w:hAnsi="仿宋" w:eastAsia="仿宋"/>
          <w:b w:val="0"/>
          <w:bCs w:val="0"/>
          <w:color w:val="auto"/>
          <w:sz w:val="24"/>
        </w:rPr>
      </w:pPr>
      <w:r>
        <w:rPr>
          <w:rFonts w:ascii="仿宋" w:hAnsi="仿宋" w:eastAsia="仿宋"/>
          <w:b w:val="0"/>
          <w:bCs w:val="0"/>
          <w:color w:val="auto"/>
          <w:sz w:val="24"/>
        </w:rPr>
        <w:t>（</w:t>
      </w:r>
      <w:r>
        <w:rPr>
          <w:rFonts w:hint="eastAsia" w:ascii="仿宋" w:hAnsi="仿宋" w:eastAsia="仿宋"/>
          <w:b w:val="0"/>
          <w:bCs w:val="0"/>
          <w:color w:val="auto"/>
          <w:sz w:val="24"/>
        </w:rPr>
        <w:t>地块</w:t>
      </w:r>
      <w:r>
        <w:rPr>
          <w:rFonts w:hint="eastAsia" w:ascii="仿宋" w:hAnsi="仿宋" w:eastAsia="仿宋"/>
          <w:b w:val="0"/>
          <w:bCs w:val="0"/>
          <w:color w:val="auto"/>
          <w:sz w:val="24"/>
          <w:lang w:eastAsia="zh-CN"/>
        </w:rPr>
        <w:t>及周边地块均为旱地</w:t>
      </w:r>
      <w:r>
        <w:rPr>
          <w:rFonts w:hint="eastAsia" w:ascii="仿宋" w:hAnsi="仿宋" w:eastAsia="仿宋"/>
          <w:b w:val="0"/>
          <w:bCs w:val="0"/>
          <w:color w:val="auto"/>
          <w:sz w:val="24"/>
        </w:rPr>
        <w:t>及农村用房用地</w:t>
      </w:r>
      <w:r>
        <w:rPr>
          <w:rFonts w:hint="eastAsia" w:ascii="仿宋" w:hAnsi="仿宋" w:eastAsia="仿宋"/>
          <w:b w:val="0"/>
          <w:bCs w:val="0"/>
          <w:color w:val="auto"/>
          <w:sz w:val="24"/>
          <w:lang w:eastAsia="zh-CN"/>
        </w:rPr>
        <w:t>，核电兴海湾小区开始建设</w:t>
      </w:r>
      <w:r>
        <w:rPr>
          <w:rFonts w:ascii="仿宋" w:hAnsi="仿宋" w:eastAsia="仿宋"/>
          <w:b w:val="0"/>
          <w:bCs w:val="0"/>
          <w:color w:val="auto"/>
          <w:sz w:val="24"/>
        </w:rPr>
        <w:t>）</w:t>
      </w:r>
    </w:p>
    <w:p>
      <w:pPr>
        <w:jc w:val="center"/>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9343390" cy="4567555"/>
            <wp:effectExtent l="0" t="0" r="10160" b="4445"/>
            <wp:docPr id="96" name="图片 96" descr="2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2017.9"/>
                    <pic:cNvPicPr>
                      <a:picLocks noChangeAspect="1"/>
                    </pic:cNvPicPr>
                  </pic:nvPicPr>
                  <pic:blipFill>
                    <a:blip r:embed="rId47"/>
                    <a:stretch>
                      <a:fillRect/>
                    </a:stretch>
                  </pic:blipFill>
                  <pic:spPr>
                    <a:xfrm>
                      <a:off x="0" y="0"/>
                      <a:ext cx="9343390" cy="4567555"/>
                    </a:xfrm>
                    <a:prstGeom prst="rect">
                      <a:avLst/>
                    </a:prstGeom>
                  </pic:spPr>
                </pic:pic>
              </a:graphicData>
            </a:graphic>
          </wp:inline>
        </w:drawing>
      </w:r>
    </w:p>
    <w:p>
      <w:pPr>
        <w:jc w:val="center"/>
        <w:rPr>
          <w:rFonts w:ascii="仿宋" w:hAnsi="仿宋" w:eastAsia="仿宋"/>
          <w:b w:val="0"/>
          <w:bCs w:val="0"/>
          <w:color w:val="auto"/>
          <w:sz w:val="24"/>
        </w:rPr>
      </w:pPr>
      <w:r>
        <w:rPr>
          <w:rFonts w:hint="eastAsia" w:ascii="仿宋" w:hAnsi="仿宋" w:eastAsia="仿宋"/>
          <w:b w:val="0"/>
          <w:bCs w:val="0"/>
          <w:color w:val="auto"/>
          <w:sz w:val="24"/>
        </w:rPr>
        <w:t xml:space="preserve">   </w:t>
      </w:r>
      <w:r>
        <w:rPr>
          <w:rFonts w:ascii="仿宋" w:hAnsi="仿宋" w:eastAsia="仿宋"/>
          <w:b w:val="0"/>
          <w:bCs w:val="0"/>
          <w:color w:val="auto"/>
          <w:sz w:val="24"/>
        </w:rPr>
        <w:t>图 3.</w:t>
      </w:r>
      <w:r>
        <w:rPr>
          <w:rFonts w:hint="eastAsia" w:ascii="仿宋" w:hAnsi="仿宋" w:eastAsia="仿宋"/>
          <w:b w:val="0"/>
          <w:bCs w:val="0"/>
          <w:color w:val="auto"/>
          <w:sz w:val="24"/>
        </w:rPr>
        <w:t>4</w:t>
      </w:r>
      <w:r>
        <w:rPr>
          <w:rFonts w:ascii="仿宋" w:hAnsi="仿宋" w:eastAsia="仿宋"/>
          <w:b w:val="0"/>
          <w:bCs w:val="0"/>
          <w:color w:val="auto"/>
          <w:sz w:val="24"/>
        </w:rPr>
        <w:t>-</w:t>
      </w:r>
      <w:r>
        <w:rPr>
          <w:rFonts w:hint="eastAsia" w:ascii="仿宋" w:hAnsi="仿宋" w:eastAsia="仿宋"/>
          <w:b w:val="0"/>
          <w:bCs w:val="0"/>
          <w:color w:val="auto"/>
          <w:sz w:val="24"/>
          <w:lang w:val="en-US" w:eastAsia="zh-CN"/>
        </w:rPr>
        <w:t>11</w:t>
      </w:r>
      <w:r>
        <w:rPr>
          <w:rFonts w:hint="eastAsia" w:ascii="仿宋" w:hAnsi="仿宋" w:eastAsia="仿宋"/>
          <w:b w:val="0"/>
          <w:bCs w:val="0"/>
          <w:color w:val="auto"/>
          <w:sz w:val="24"/>
        </w:rPr>
        <w:t xml:space="preserve">    </w:t>
      </w:r>
      <w:r>
        <w:rPr>
          <w:rFonts w:ascii="仿宋" w:hAnsi="仿宋" w:eastAsia="仿宋"/>
          <w:b w:val="0"/>
          <w:bCs w:val="0"/>
          <w:color w:val="auto"/>
        </w:rPr>
        <w:tab/>
      </w:r>
      <w:r>
        <w:rPr>
          <w:rFonts w:ascii="仿宋" w:hAnsi="仿宋" w:eastAsia="仿宋"/>
          <w:b w:val="0"/>
          <w:bCs w:val="0"/>
          <w:color w:val="auto"/>
          <w:sz w:val="24"/>
        </w:rPr>
        <w:t>20</w:t>
      </w:r>
      <w:r>
        <w:rPr>
          <w:rFonts w:hint="eastAsia" w:ascii="仿宋" w:hAnsi="仿宋" w:eastAsia="仿宋"/>
          <w:b w:val="0"/>
          <w:bCs w:val="0"/>
          <w:color w:val="auto"/>
          <w:sz w:val="24"/>
          <w:lang w:val="en-US" w:eastAsia="zh-CN"/>
        </w:rPr>
        <w:t>17</w:t>
      </w:r>
      <w:r>
        <w:rPr>
          <w:rFonts w:ascii="仿宋" w:hAnsi="仿宋" w:eastAsia="仿宋"/>
          <w:b w:val="0"/>
          <w:bCs w:val="0"/>
          <w:color w:val="auto"/>
          <w:sz w:val="24"/>
        </w:rPr>
        <w:t>年影像图（20</w:t>
      </w:r>
      <w:r>
        <w:rPr>
          <w:rFonts w:hint="eastAsia" w:ascii="仿宋" w:hAnsi="仿宋" w:eastAsia="仿宋"/>
          <w:b w:val="0"/>
          <w:bCs w:val="0"/>
          <w:color w:val="auto"/>
          <w:sz w:val="24"/>
          <w:lang w:val="en-US" w:eastAsia="zh-CN"/>
        </w:rPr>
        <w:t>17</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9</w:t>
      </w:r>
      <w:r>
        <w:rPr>
          <w:rFonts w:hint="eastAsia" w:ascii="仿宋" w:hAnsi="仿宋" w:eastAsia="仿宋"/>
          <w:b w:val="0"/>
          <w:bCs w:val="0"/>
          <w:color w:val="auto"/>
          <w:sz w:val="24"/>
        </w:rPr>
        <w:t>月</w:t>
      </w:r>
      <w:r>
        <w:rPr>
          <w:rFonts w:ascii="仿宋" w:hAnsi="仿宋" w:eastAsia="仿宋"/>
          <w:b w:val="0"/>
          <w:bCs w:val="0"/>
          <w:color w:val="auto"/>
          <w:sz w:val="24"/>
        </w:rPr>
        <w:t>）</w:t>
      </w:r>
    </w:p>
    <w:p>
      <w:pPr>
        <w:jc w:val="center"/>
        <w:rPr>
          <w:rFonts w:hint="eastAsia" w:ascii="仿宋" w:hAnsi="仿宋" w:eastAsia="仿宋"/>
          <w:b w:val="0"/>
          <w:bCs w:val="0"/>
          <w:color w:val="auto"/>
          <w:sz w:val="24"/>
          <w:lang w:eastAsia="zh-CN"/>
        </w:rPr>
      </w:pPr>
      <w:r>
        <w:rPr>
          <w:rFonts w:ascii="仿宋" w:hAnsi="仿宋" w:eastAsia="仿宋"/>
          <w:b w:val="0"/>
          <w:bCs w:val="0"/>
          <w:color w:val="auto"/>
          <w:sz w:val="24"/>
        </w:rPr>
        <w:t>（</w:t>
      </w:r>
      <w:r>
        <w:rPr>
          <w:rFonts w:hint="eastAsia" w:ascii="仿宋" w:hAnsi="仿宋" w:eastAsia="仿宋"/>
          <w:b w:val="0"/>
          <w:bCs w:val="0"/>
          <w:color w:val="auto"/>
          <w:sz w:val="24"/>
        </w:rPr>
        <w:t>地块</w:t>
      </w:r>
      <w:r>
        <w:rPr>
          <w:rFonts w:hint="eastAsia" w:ascii="仿宋" w:hAnsi="仿宋" w:eastAsia="仿宋"/>
          <w:b w:val="0"/>
          <w:bCs w:val="0"/>
          <w:color w:val="auto"/>
          <w:sz w:val="24"/>
          <w:lang w:eastAsia="zh-CN"/>
        </w:rPr>
        <w:t>及周边地块均为旱地</w:t>
      </w:r>
      <w:r>
        <w:rPr>
          <w:rFonts w:hint="eastAsia" w:ascii="仿宋" w:hAnsi="仿宋" w:eastAsia="仿宋"/>
          <w:b w:val="0"/>
          <w:bCs w:val="0"/>
          <w:color w:val="auto"/>
          <w:sz w:val="24"/>
        </w:rPr>
        <w:t>及农村用房用地</w:t>
      </w:r>
      <w:r>
        <w:rPr>
          <w:rFonts w:hint="eastAsia" w:ascii="仿宋" w:hAnsi="仿宋" w:eastAsia="仿宋"/>
          <w:b w:val="0"/>
          <w:bCs w:val="0"/>
          <w:color w:val="auto"/>
          <w:sz w:val="24"/>
          <w:lang w:eastAsia="zh-CN"/>
        </w:rPr>
        <w:t>，核电兴海湾小区在建，兴宫首山湖小区开始建设</w:t>
      </w:r>
      <w:r>
        <w:rPr>
          <w:rFonts w:ascii="仿宋" w:hAnsi="仿宋" w:eastAsia="仿宋"/>
          <w:b w:val="0"/>
          <w:bCs w:val="0"/>
          <w:color w:val="auto"/>
          <w:sz w:val="24"/>
        </w:rPr>
        <w:t>）</w:t>
      </w:r>
    </w:p>
    <w:p>
      <w:pPr>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9356090" cy="4448810"/>
            <wp:effectExtent l="0" t="0" r="16510" b="8890"/>
            <wp:docPr id="90" name="图片 90" descr="2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2018.8"/>
                    <pic:cNvPicPr>
                      <a:picLocks noChangeAspect="1"/>
                    </pic:cNvPicPr>
                  </pic:nvPicPr>
                  <pic:blipFill>
                    <a:blip r:embed="rId48"/>
                    <a:stretch>
                      <a:fillRect/>
                    </a:stretch>
                  </pic:blipFill>
                  <pic:spPr>
                    <a:xfrm>
                      <a:off x="0" y="0"/>
                      <a:ext cx="9356090" cy="4448810"/>
                    </a:xfrm>
                    <a:prstGeom prst="rect">
                      <a:avLst/>
                    </a:prstGeom>
                  </pic:spPr>
                </pic:pic>
              </a:graphicData>
            </a:graphic>
          </wp:inline>
        </w:drawing>
      </w:r>
    </w:p>
    <w:p>
      <w:pPr>
        <w:jc w:val="center"/>
        <w:rPr>
          <w:rFonts w:ascii="仿宋" w:hAnsi="仿宋" w:eastAsia="仿宋"/>
          <w:b w:val="0"/>
          <w:bCs w:val="0"/>
          <w:color w:val="auto"/>
          <w:sz w:val="24"/>
        </w:rPr>
      </w:pPr>
      <w:r>
        <w:rPr>
          <w:rFonts w:hint="eastAsia" w:ascii="仿宋" w:hAnsi="仿宋" w:eastAsia="仿宋"/>
          <w:b w:val="0"/>
          <w:bCs w:val="0"/>
          <w:color w:val="auto"/>
          <w:sz w:val="24"/>
        </w:rPr>
        <w:t xml:space="preserve">      </w:t>
      </w:r>
      <w:r>
        <w:rPr>
          <w:rFonts w:ascii="仿宋" w:hAnsi="仿宋" w:eastAsia="仿宋"/>
          <w:b w:val="0"/>
          <w:bCs w:val="0"/>
          <w:color w:val="auto"/>
          <w:sz w:val="24"/>
        </w:rPr>
        <w:t>图 3.</w:t>
      </w:r>
      <w:r>
        <w:rPr>
          <w:rFonts w:hint="eastAsia" w:ascii="仿宋" w:hAnsi="仿宋" w:eastAsia="仿宋"/>
          <w:b w:val="0"/>
          <w:bCs w:val="0"/>
          <w:color w:val="auto"/>
          <w:sz w:val="24"/>
        </w:rPr>
        <w:t>4</w:t>
      </w:r>
      <w:r>
        <w:rPr>
          <w:rFonts w:ascii="仿宋" w:hAnsi="仿宋" w:eastAsia="仿宋"/>
          <w:b w:val="0"/>
          <w:bCs w:val="0"/>
          <w:color w:val="auto"/>
          <w:sz w:val="24"/>
        </w:rPr>
        <w:t>-</w:t>
      </w:r>
      <w:r>
        <w:rPr>
          <w:rFonts w:hint="eastAsia" w:ascii="仿宋" w:hAnsi="仿宋" w:eastAsia="仿宋"/>
          <w:b w:val="0"/>
          <w:bCs w:val="0"/>
          <w:color w:val="auto"/>
          <w:sz w:val="24"/>
          <w:lang w:val="en-US" w:eastAsia="zh-CN"/>
        </w:rPr>
        <w:t>12</w:t>
      </w:r>
      <w:r>
        <w:rPr>
          <w:rFonts w:hint="eastAsia" w:ascii="仿宋" w:hAnsi="仿宋" w:eastAsia="仿宋"/>
          <w:b w:val="0"/>
          <w:bCs w:val="0"/>
          <w:color w:val="auto"/>
          <w:sz w:val="24"/>
        </w:rPr>
        <w:t xml:space="preserve">    </w:t>
      </w:r>
      <w:r>
        <w:rPr>
          <w:rFonts w:ascii="仿宋" w:hAnsi="仿宋" w:eastAsia="仿宋"/>
          <w:b w:val="0"/>
          <w:bCs w:val="0"/>
          <w:color w:val="auto"/>
        </w:rPr>
        <w:tab/>
      </w:r>
      <w:r>
        <w:rPr>
          <w:rFonts w:ascii="仿宋" w:hAnsi="仿宋" w:eastAsia="仿宋"/>
          <w:b w:val="0"/>
          <w:bCs w:val="0"/>
          <w:color w:val="auto"/>
          <w:sz w:val="24"/>
        </w:rPr>
        <w:t>20</w:t>
      </w:r>
      <w:r>
        <w:rPr>
          <w:rFonts w:hint="eastAsia" w:ascii="仿宋" w:hAnsi="仿宋" w:eastAsia="仿宋"/>
          <w:b w:val="0"/>
          <w:bCs w:val="0"/>
          <w:color w:val="auto"/>
          <w:sz w:val="24"/>
          <w:lang w:val="en-US" w:eastAsia="zh-CN"/>
        </w:rPr>
        <w:t>18</w:t>
      </w:r>
      <w:r>
        <w:rPr>
          <w:rFonts w:ascii="仿宋" w:hAnsi="仿宋" w:eastAsia="仿宋"/>
          <w:b w:val="0"/>
          <w:bCs w:val="0"/>
          <w:color w:val="auto"/>
          <w:sz w:val="24"/>
        </w:rPr>
        <w:t>年影像图（20</w:t>
      </w:r>
      <w:r>
        <w:rPr>
          <w:rFonts w:hint="eastAsia" w:ascii="仿宋" w:hAnsi="仿宋" w:eastAsia="仿宋"/>
          <w:b w:val="0"/>
          <w:bCs w:val="0"/>
          <w:color w:val="auto"/>
          <w:sz w:val="24"/>
          <w:lang w:val="en-US" w:eastAsia="zh-CN"/>
        </w:rPr>
        <w:t>18</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8</w:t>
      </w:r>
      <w:r>
        <w:rPr>
          <w:rFonts w:hint="eastAsia" w:ascii="仿宋" w:hAnsi="仿宋" w:eastAsia="仿宋"/>
          <w:b w:val="0"/>
          <w:bCs w:val="0"/>
          <w:color w:val="auto"/>
          <w:sz w:val="24"/>
        </w:rPr>
        <w:t>月</w:t>
      </w:r>
      <w:r>
        <w:rPr>
          <w:rFonts w:ascii="仿宋" w:hAnsi="仿宋" w:eastAsia="仿宋"/>
          <w:b w:val="0"/>
          <w:bCs w:val="0"/>
          <w:color w:val="auto"/>
          <w:sz w:val="24"/>
        </w:rPr>
        <w:t>）</w:t>
      </w:r>
    </w:p>
    <w:p>
      <w:pPr>
        <w:jc w:val="center"/>
        <w:rPr>
          <w:rFonts w:ascii="仿宋" w:hAnsi="仿宋" w:eastAsia="仿宋"/>
          <w:b w:val="0"/>
          <w:bCs w:val="0"/>
          <w:color w:val="auto"/>
          <w:sz w:val="24"/>
        </w:rPr>
      </w:pPr>
      <w:r>
        <w:rPr>
          <w:rFonts w:ascii="仿宋" w:hAnsi="仿宋" w:eastAsia="仿宋"/>
          <w:b w:val="0"/>
          <w:bCs w:val="0"/>
          <w:color w:val="auto"/>
          <w:sz w:val="24"/>
        </w:rPr>
        <w:t>（</w:t>
      </w:r>
      <w:r>
        <w:rPr>
          <w:rFonts w:hint="eastAsia" w:ascii="仿宋" w:hAnsi="仿宋" w:eastAsia="仿宋"/>
          <w:b w:val="0"/>
          <w:bCs w:val="0"/>
          <w:color w:val="auto"/>
          <w:sz w:val="24"/>
        </w:rPr>
        <w:t>地块</w:t>
      </w:r>
      <w:r>
        <w:rPr>
          <w:rFonts w:hint="eastAsia" w:ascii="仿宋" w:hAnsi="仿宋" w:eastAsia="仿宋"/>
          <w:b w:val="0"/>
          <w:bCs w:val="0"/>
          <w:color w:val="auto"/>
          <w:sz w:val="24"/>
          <w:lang w:eastAsia="zh-CN"/>
        </w:rPr>
        <w:t>及周边地块均为旱地</w:t>
      </w:r>
      <w:r>
        <w:rPr>
          <w:rFonts w:hint="eastAsia" w:ascii="仿宋" w:hAnsi="仿宋" w:eastAsia="仿宋"/>
          <w:b w:val="0"/>
          <w:bCs w:val="0"/>
          <w:color w:val="auto"/>
          <w:sz w:val="24"/>
        </w:rPr>
        <w:t>及农村用房用地</w:t>
      </w:r>
      <w:r>
        <w:rPr>
          <w:rFonts w:hint="eastAsia" w:ascii="仿宋" w:hAnsi="仿宋" w:eastAsia="仿宋"/>
          <w:b w:val="0"/>
          <w:bCs w:val="0"/>
          <w:color w:val="auto"/>
          <w:sz w:val="24"/>
          <w:lang w:eastAsia="zh-CN"/>
        </w:rPr>
        <w:t>，核电兴海湾小区、兴宫首山湖小区在建，海上海康养旅居小镇开始建设</w:t>
      </w:r>
      <w:r>
        <w:rPr>
          <w:rFonts w:ascii="仿宋" w:hAnsi="仿宋" w:eastAsia="仿宋"/>
          <w:b w:val="0"/>
          <w:bCs w:val="0"/>
          <w:color w:val="auto"/>
          <w:sz w:val="24"/>
        </w:rPr>
        <w:t>）</w:t>
      </w:r>
    </w:p>
    <w:p>
      <w:pPr>
        <w:jc w:val="center"/>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9346565" cy="4656455"/>
            <wp:effectExtent l="0" t="0" r="6985" b="10795"/>
            <wp:docPr id="91" name="图片 91" descr="2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2019.5"/>
                    <pic:cNvPicPr>
                      <a:picLocks noChangeAspect="1"/>
                    </pic:cNvPicPr>
                  </pic:nvPicPr>
                  <pic:blipFill>
                    <a:blip r:embed="rId49"/>
                    <a:stretch>
                      <a:fillRect/>
                    </a:stretch>
                  </pic:blipFill>
                  <pic:spPr>
                    <a:xfrm>
                      <a:off x="0" y="0"/>
                      <a:ext cx="9346565" cy="4656455"/>
                    </a:xfrm>
                    <a:prstGeom prst="rect">
                      <a:avLst/>
                    </a:prstGeom>
                  </pic:spPr>
                </pic:pic>
              </a:graphicData>
            </a:graphic>
          </wp:inline>
        </w:drawing>
      </w:r>
    </w:p>
    <w:p>
      <w:pPr>
        <w:jc w:val="center"/>
        <w:rPr>
          <w:rFonts w:ascii="仿宋" w:hAnsi="仿宋" w:eastAsia="仿宋"/>
          <w:b w:val="0"/>
          <w:bCs w:val="0"/>
          <w:color w:val="auto"/>
          <w:sz w:val="24"/>
        </w:rPr>
      </w:pPr>
      <w:r>
        <w:rPr>
          <w:rFonts w:ascii="仿宋" w:hAnsi="仿宋" w:eastAsia="仿宋"/>
          <w:b w:val="0"/>
          <w:bCs w:val="0"/>
          <w:color w:val="auto"/>
          <w:sz w:val="24"/>
        </w:rPr>
        <w:t>图 3.</w:t>
      </w:r>
      <w:r>
        <w:rPr>
          <w:rFonts w:hint="eastAsia" w:ascii="仿宋" w:hAnsi="仿宋" w:eastAsia="仿宋"/>
          <w:b w:val="0"/>
          <w:bCs w:val="0"/>
          <w:color w:val="auto"/>
          <w:sz w:val="24"/>
        </w:rPr>
        <w:t>4</w:t>
      </w:r>
      <w:r>
        <w:rPr>
          <w:rFonts w:ascii="仿宋" w:hAnsi="仿宋" w:eastAsia="仿宋"/>
          <w:b w:val="0"/>
          <w:bCs w:val="0"/>
          <w:color w:val="auto"/>
          <w:sz w:val="24"/>
        </w:rPr>
        <w:t>-</w:t>
      </w:r>
      <w:r>
        <w:rPr>
          <w:rFonts w:hint="eastAsia" w:ascii="仿宋" w:hAnsi="仿宋" w:eastAsia="仿宋"/>
          <w:b w:val="0"/>
          <w:bCs w:val="0"/>
          <w:color w:val="auto"/>
          <w:sz w:val="24"/>
          <w:lang w:val="en-US" w:eastAsia="zh-CN"/>
        </w:rPr>
        <w:t>13</w:t>
      </w:r>
      <w:r>
        <w:rPr>
          <w:rFonts w:hint="eastAsia" w:ascii="仿宋" w:hAnsi="仿宋" w:eastAsia="仿宋"/>
          <w:b w:val="0"/>
          <w:bCs w:val="0"/>
          <w:color w:val="auto"/>
          <w:sz w:val="24"/>
        </w:rPr>
        <w:t xml:space="preserve">    </w:t>
      </w:r>
      <w:r>
        <w:rPr>
          <w:rFonts w:ascii="仿宋" w:hAnsi="仿宋" w:eastAsia="仿宋"/>
          <w:b w:val="0"/>
          <w:bCs w:val="0"/>
          <w:color w:val="auto"/>
        </w:rPr>
        <w:tab/>
      </w:r>
      <w:r>
        <w:rPr>
          <w:rFonts w:ascii="仿宋" w:hAnsi="仿宋" w:eastAsia="仿宋"/>
          <w:b w:val="0"/>
          <w:bCs w:val="0"/>
          <w:color w:val="auto"/>
          <w:sz w:val="24"/>
        </w:rPr>
        <w:t>20</w:t>
      </w:r>
      <w:r>
        <w:rPr>
          <w:rFonts w:hint="eastAsia" w:ascii="仿宋" w:hAnsi="仿宋" w:eastAsia="仿宋"/>
          <w:b w:val="0"/>
          <w:bCs w:val="0"/>
          <w:color w:val="auto"/>
          <w:sz w:val="24"/>
        </w:rPr>
        <w:t>1</w:t>
      </w:r>
      <w:r>
        <w:rPr>
          <w:rFonts w:hint="eastAsia" w:ascii="仿宋" w:hAnsi="仿宋" w:eastAsia="仿宋"/>
          <w:b w:val="0"/>
          <w:bCs w:val="0"/>
          <w:color w:val="auto"/>
          <w:sz w:val="24"/>
          <w:lang w:val="en-US" w:eastAsia="zh-CN"/>
        </w:rPr>
        <w:t>9</w:t>
      </w:r>
      <w:r>
        <w:rPr>
          <w:rFonts w:ascii="仿宋" w:hAnsi="仿宋" w:eastAsia="仿宋"/>
          <w:b w:val="0"/>
          <w:bCs w:val="0"/>
          <w:color w:val="auto"/>
          <w:sz w:val="24"/>
        </w:rPr>
        <w:t>年影像图（20</w:t>
      </w:r>
      <w:r>
        <w:rPr>
          <w:rFonts w:hint="eastAsia" w:ascii="仿宋" w:hAnsi="仿宋" w:eastAsia="仿宋"/>
          <w:b w:val="0"/>
          <w:bCs w:val="0"/>
          <w:color w:val="auto"/>
          <w:sz w:val="24"/>
        </w:rPr>
        <w:t>1</w:t>
      </w:r>
      <w:r>
        <w:rPr>
          <w:rFonts w:hint="eastAsia" w:ascii="仿宋" w:hAnsi="仿宋" w:eastAsia="仿宋"/>
          <w:b w:val="0"/>
          <w:bCs w:val="0"/>
          <w:color w:val="auto"/>
          <w:sz w:val="24"/>
          <w:lang w:val="en-US" w:eastAsia="zh-CN"/>
        </w:rPr>
        <w:t>9</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5</w:t>
      </w:r>
      <w:r>
        <w:rPr>
          <w:rFonts w:hint="eastAsia" w:ascii="仿宋" w:hAnsi="仿宋" w:eastAsia="仿宋"/>
          <w:b w:val="0"/>
          <w:bCs w:val="0"/>
          <w:color w:val="auto"/>
          <w:sz w:val="24"/>
        </w:rPr>
        <w:t>月</w:t>
      </w:r>
      <w:r>
        <w:rPr>
          <w:rFonts w:ascii="仿宋" w:hAnsi="仿宋" w:eastAsia="仿宋"/>
          <w:b w:val="0"/>
          <w:bCs w:val="0"/>
          <w:color w:val="auto"/>
          <w:sz w:val="24"/>
        </w:rPr>
        <w:t>）</w:t>
      </w:r>
    </w:p>
    <w:p>
      <w:pPr>
        <w:jc w:val="center"/>
        <w:rPr>
          <w:rFonts w:ascii="仿宋" w:hAnsi="仿宋" w:eastAsia="仿宋"/>
          <w:b w:val="0"/>
          <w:bCs w:val="0"/>
          <w:color w:val="auto"/>
          <w:sz w:val="24"/>
        </w:rPr>
      </w:pPr>
      <w:r>
        <w:rPr>
          <w:rFonts w:ascii="仿宋" w:hAnsi="仿宋" w:eastAsia="仿宋"/>
          <w:b w:val="0"/>
          <w:bCs w:val="0"/>
          <w:color w:val="auto"/>
          <w:sz w:val="24"/>
        </w:rPr>
        <w:t>（</w:t>
      </w:r>
      <w:r>
        <w:rPr>
          <w:rFonts w:hint="eastAsia" w:ascii="仿宋" w:hAnsi="仿宋" w:eastAsia="仿宋"/>
          <w:b w:val="0"/>
          <w:bCs w:val="0"/>
          <w:color w:val="auto"/>
          <w:sz w:val="24"/>
        </w:rPr>
        <w:t>地块</w:t>
      </w:r>
      <w:r>
        <w:rPr>
          <w:rFonts w:hint="eastAsia" w:ascii="仿宋" w:hAnsi="仿宋" w:eastAsia="仿宋"/>
          <w:b w:val="0"/>
          <w:bCs w:val="0"/>
          <w:color w:val="auto"/>
          <w:sz w:val="24"/>
          <w:lang w:eastAsia="zh-CN"/>
        </w:rPr>
        <w:t>及周边地块均为旱地</w:t>
      </w:r>
      <w:r>
        <w:rPr>
          <w:rFonts w:hint="eastAsia" w:ascii="仿宋" w:hAnsi="仿宋" w:eastAsia="仿宋"/>
          <w:b w:val="0"/>
          <w:bCs w:val="0"/>
          <w:color w:val="auto"/>
          <w:sz w:val="24"/>
        </w:rPr>
        <w:t>及农村用房用地</w:t>
      </w:r>
      <w:r>
        <w:rPr>
          <w:rFonts w:hint="eastAsia" w:ascii="仿宋" w:hAnsi="仿宋" w:eastAsia="仿宋"/>
          <w:b w:val="0"/>
          <w:bCs w:val="0"/>
          <w:color w:val="auto"/>
          <w:sz w:val="24"/>
          <w:lang w:eastAsia="zh-CN"/>
        </w:rPr>
        <w:t>，核电兴海湾小区、兴宫首山湖小区、海上海康养旅居小镇在建</w:t>
      </w:r>
      <w:r>
        <w:rPr>
          <w:rFonts w:ascii="仿宋" w:hAnsi="仿宋" w:eastAsia="仿宋"/>
          <w:b w:val="0"/>
          <w:bCs w:val="0"/>
          <w:color w:val="auto"/>
          <w:sz w:val="24"/>
        </w:rPr>
        <w:t>）</w:t>
      </w:r>
    </w:p>
    <w:p>
      <w:pPr>
        <w:jc w:val="center"/>
        <w:rPr>
          <w:rFonts w:ascii="仿宋" w:hAnsi="仿宋" w:eastAsia="仿宋"/>
          <w:b w:val="0"/>
          <w:bCs w:val="0"/>
          <w:color w:val="auto"/>
          <w:sz w:val="24"/>
        </w:rPr>
      </w:pPr>
      <w:r>
        <w:rPr>
          <w:rFonts w:hint="eastAsia" w:ascii="仿宋" w:hAnsi="仿宋" w:eastAsia="仿宋"/>
          <w:b w:val="0"/>
          <w:bCs w:val="0"/>
          <w:color w:val="auto"/>
          <w:sz w:val="24"/>
        </w:rPr>
        <w:drawing>
          <wp:inline distT="0" distB="0" distL="114300" distR="114300">
            <wp:extent cx="9349740" cy="4636135"/>
            <wp:effectExtent l="0" t="0" r="3810" b="12065"/>
            <wp:docPr id="92" name="图片 92" descr="2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2020.5"/>
                    <pic:cNvPicPr>
                      <a:picLocks noChangeAspect="1"/>
                    </pic:cNvPicPr>
                  </pic:nvPicPr>
                  <pic:blipFill>
                    <a:blip r:embed="rId50"/>
                    <a:stretch>
                      <a:fillRect/>
                    </a:stretch>
                  </pic:blipFill>
                  <pic:spPr>
                    <a:xfrm>
                      <a:off x="0" y="0"/>
                      <a:ext cx="9349740" cy="4636135"/>
                    </a:xfrm>
                    <a:prstGeom prst="rect">
                      <a:avLst/>
                    </a:prstGeom>
                  </pic:spPr>
                </pic:pic>
              </a:graphicData>
            </a:graphic>
          </wp:inline>
        </w:drawing>
      </w:r>
      <w:r>
        <w:rPr>
          <w:rFonts w:hint="eastAsia" w:ascii="仿宋" w:hAnsi="仿宋" w:eastAsia="仿宋"/>
          <w:b w:val="0"/>
          <w:bCs w:val="0"/>
          <w:color w:val="auto"/>
          <w:sz w:val="24"/>
        </w:rPr>
        <w:t xml:space="preserve">  </w:t>
      </w:r>
    </w:p>
    <w:p>
      <w:pPr>
        <w:jc w:val="center"/>
        <w:rPr>
          <w:rFonts w:ascii="仿宋" w:hAnsi="仿宋" w:eastAsia="仿宋"/>
          <w:b w:val="0"/>
          <w:bCs w:val="0"/>
          <w:color w:val="auto"/>
          <w:sz w:val="24"/>
        </w:rPr>
      </w:pPr>
      <w:r>
        <w:rPr>
          <w:rFonts w:ascii="仿宋" w:hAnsi="仿宋" w:eastAsia="仿宋"/>
          <w:b w:val="0"/>
          <w:bCs w:val="0"/>
          <w:color w:val="auto"/>
          <w:sz w:val="24"/>
        </w:rPr>
        <w:t>图 3.</w:t>
      </w:r>
      <w:r>
        <w:rPr>
          <w:rFonts w:hint="eastAsia" w:ascii="仿宋" w:hAnsi="仿宋" w:eastAsia="仿宋"/>
          <w:b w:val="0"/>
          <w:bCs w:val="0"/>
          <w:color w:val="auto"/>
          <w:sz w:val="24"/>
        </w:rPr>
        <w:t>4</w:t>
      </w:r>
      <w:r>
        <w:rPr>
          <w:rFonts w:ascii="仿宋" w:hAnsi="仿宋" w:eastAsia="仿宋"/>
          <w:b w:val="0"/>
          <w:bCs w:val="0"/>
          <w:color w:val="auto"/>
          <w:sz w:val="24"/>
        </w:rPr>
        <w:t>-</w:t>
      </w:r>
      <w:r>
        <w:rPr>
          <w:rFonts w:hint="eastAsia" w:ascii="仿宋" w:hAnsi="仿宋" w:eastAsia="仿宋"/>
          <w:b w:val="0"/>
          <w:bCs w:val="0"/>
          <w:color w:val="auto"/>
          <w:sz w:val="24"/>
          <w:lang w:val="en-US" w:eastAsia="zh-CN"/>
        </w:rPr>
        <w:t>14</w:t>
      </w:r>
      <w:r>
        <w:rPr>
          <w:rFonts w:hint="eastAsia" w:ascii="仿宋" w:hAnsi="仿宋" w:eastAsia="仿宋"/>
          <w:b w:val="0"/>
          <w:bCs w:val="0"/>
          <w:color w:val="auto"/>
          <w:sz w:val="24"/>
        </w:rPr>
        <w:t xml:space="preserve">    </w:t>
      </w:r>
      <w:r>
        <w:rPr>
          <w:rFonts w:ascii="仿宋" w:hAnsi="仿宋" w:eastAsia="仿宋"/>
          <w:b w:val="0"/>
          <w:bCs w:val="0"/>
          <w:color w:val="auto"/>
        </w:rPr>
        <w:tab/>
      </w:r>
      <w:r>
        <w:rPr>
          <w:rFonts w:ascii="仿宋" w:hAnsi="仿宋" w:eastAsia="仿宋"/>
          <w:b w:val="0"/>
          <w:bCs w:val="0"/>
          <w:color w:val="auto"/>
          <w:sz w:val="24"/>
        </w:rPr>
        <w:t>20</w:t>
      </w:r>
      <w:r>
        <w:rPr>
          <w:rFonts w:hint="eastAsia" w:ascii="仿宋" w:hAnsi="仿宋" w:eastAsia="仿宋"/>
          <w:b w:val="0"/>
          <w:bCs w:val="0"/>
          <w:color w:val="auto"/>
          <w:sz w:val="24"/>
          <w:lang w:val="en-US" w:eastAsia="zh-CN"/>
        </w:rPr>
        <w:t>20</w:t>
      </w:r>
      <w:r>
        <w:rPr>
          <w:rFonts w:ascii="仿宋" w:hAnsi="仿宋" w:eastAsia="仿宋"/>
          <w:b w:val="0"/>
          <w:bCs w:val="0"/>
          <w:color w:val="auto"/>
          <w:sz w:val="24"/>
        </w:rPr>
        <w:t>年影像图（20</w:t>
      </w:r>
      <w:r>
        <w:rPr>
          <w:rFonts w:hint="eastAsia" w:ascii="仿宋" w:hAnsi="仿宋" w:eastAsia="仿宋"/>
          <w:b w:val="0"/>
          <w:bCs w:val="0"/>
          <w:color w:val="auto"/>
          <w:sz w:val="24"/>
          <w:lang w:val="en-US" w:eastAsia="zh-CN"/>
        </w:rPr>
        <w:t>20</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5</w:t>
      </w:r>
      <w:r>
        <w:rPr>
          <w:rFonts w:hint="eastAsia" w:ascii="仿宋" w:hAnsi="仿宋" w:eastAsia="仿宋"/>
          <w:b w:val="0"/>
          <w:bCs w:val="0"/>
          <w:color w:val="auto"/>
          <w:sz w:val="24"/>
        </w:rPr>
        <w:t>月</w:t>
      </w:r>
      <w:r>
        <w:rPr>
          <w:rFonts w:ascii="仿宋" w:hAnsi="仿宋" w:eastAsia="仿宋"/>
          <w:b w:val="0"/>
          <w:bCs w:val="0"/>
          <w:color w:val="auto"/>
          <w:sz w:val="24"/>
        </w:rPr>
        <w:t>）</w:t>
      </w:r>
    </w:p>
    <w:p>
      <w:pPr>
        <w:jc w:val="center"/>
        <w:rPr>
          <w:rFonts w:ascii="仿宋" w:hAnsi="仿宋" w:eastAsia="仿宋"/>
          <w:b w:val="0"/>
          <w:bCs w:val="0"/>
          <w:color w:val="auto"/>
          <w:sz w:val="24"/>
        </w:rPr>
      </w:pPr>
      <w:r>
        <w:rPr>
          <w:rFonts w:ascii="仿宋" w:hAnsi="仿宋" w:eastAsia="仿宋"/>
          <w:b w:val="0"/>
          <w:bCs w:val="0"/>
          <w:color w:val="auto"/>
          <w:sz w:val="24"/>
        </w:rPr>
        <w:t>（</w:t>
      </w:r>
      <w:r>
        <w:rPr>
          <w:rFonts w:hint="eastAsia" w:ascii="仿宋" w:hAnsi="仿宋" w:eastAsia="仿宋"/>
          <w:b w:val="0"/>
          <w:bCs w:val="0"/>
          <w:color w:val="auto"/>
          <w:sz w:val="24"/>
        </w:rPr>
        <w:t>地块</w:t>
      </w:r>
      <w:r>
        <w:rPr>
          <w:rFonts w:hint="eastAsia" w:ascii="仿宋" w:hAnsi="仿宋" w:eastAsia="仿宋"/>
          <w:b w:val="0"/>
          <w:bCs w:val="0"/>
          <w:color w:val="auto"/>
          <w:sz w:val="24"/>
          <w:lang w:eastAsia="zh-CN"/>
        </w:rPr>
        <w:t>旱地</w:t>
      </w:r>
      <w:r>
        <w:rPr>
          <w:rFonts w:hint="eastAsia" w:ascii="仿宋" w:hAnsi="仿宋" w:eastAsia="仿宋"/>
          <w:b w:val="0"/>
          <w:bCs w:val="0"/>
          <w:color w:val="auto"/>
          <w:sz w:val="24"/>
        </w:rPr>
        <w:t>及农村用房用地</w:t>
      </w:r>
      <w:r>
        <w:rPr>
          <w:rFonts w:hint="eastAsia" w:ascii="仿宋" w:hAnsi="仿宋" w:eastAsia="仿宋"/>
          <w:b w:val="0"/>
          <w:bCs w:val="0"/>
          <w:color w:val="auto"/>
          <w:sz w:val="24"/>
          <w:lang w:eastAsia="zh-CN"/>
        </w:rPr>
        <w:t>，核电兴海湾小区、兴宫首山湖小区、海上海康养旅居小镇在建，龍海壹城、华悦铂悦府开始建设</w:t>
      </w:r>
      <w:r>
        <w:rPr>
          <w:rFonts w:ascii="仿宋" w:hAnsi="仿宋" w:eastAsia="仿宋"/>
          <w:b w:val="0"/>
          <w:bCs w:val="0"/>
          <w:color w:val="auto"/>
          <w:sz w:val="24"/>
        </w:rPr>
        <w:t>）</w:t>
      </w:r>
    </w:p>
    <w:p>
      <w:pPr>
        <w:jc w:val="center"/>
        <w:rPr>
          <w:rFonts w:ascii="仿宋" w:hAnsi="仿宋" w:eastAsia="仿宋"/>
          <w:b w:val="0"/>
          <w:bCs w:val="0"/>
          <w:color w:val="auto"/>
          <w:sz w:val="24"/>
        </w:rPr>
      </w:pPr>
    </w:p>
    <w:p>
      <w:pPr>
        <w:jc w:val="center"/>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9351010" cy="4726305"/>
            <wp:effectExtent l="0" t="0" r="2540" b="17145"/>
            <wp:docPr id="93" name="图片 93" descr="2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2021.1"/>
                    <pic:cNvPicPr>
                      <a:picLocks noChangeAspect="1"/>
                    </pic:cNvPicPr>
                  </pic:nvPicPr>
                  <pic:blipFill>
                    <a:blip r:embed="rId51"/>
                    <a:stretch>
                      <a:fillRect/>
                    </a:stretch>
                  </pic:blipFill>
                  <pic:spPr>
                    <a:xfrm>
                      <a:off x="0" y="0"/>
                      <a:ext cx="9351010" cy="4726305"/>
                    </a:xfrm>
                    <a:prstGeom prst="rect">
                      <a:avLst/>
                    </a:prstGeom>
                  </pic:spPr>
                </pic:pic>
              </a:graphicData>
            </a:graphic>
          </wp:inline>
        </w:drawing>
      </w:r>
    </w:p>
    <w:p>
      <w:pPr>
        <w:jc w:val="center"/>
        <w:rPr>
          <w:rFonts w:ascii="仿宋" w:hAnsi="仿宋" w:eastAsia="仿宋"/>
          <w:b w:val="0"/>
          <w:bCs w:val="0"/>
          <w:color w:val="auto"/>
          <w:sz w:val="24"/>
        </w:rPr>
      </w:pPr>
      <w:r>
        <w:rPr>
          <w:rFonts w:hint="eastAsia" w:ascii="仿宋" w:hAnsi="仿宋" w:eastAsia="仿宋"/>
          <w:b w:val="0"/>
          <w:bCs w:val="0"/>
          <w:color w:val="auto"/>
          <w:sz w:val="36"/>
        </w:rPr>
        <w:t xml:space="preserve"> </w:t>
      </w:r>
      <w:r>
        <w:rPr>
          <w:rFonts w:ascii="仿宋" w:hAnsi="仿宋" w:eastAsia="仿宋"/>
          <w:b w:val="0"/>
          <w:bCs w:val="0"/>
          <w:color w:val="auto"/>
          <w:sz w:val="24"/>
        </w:rPr>
        <w:t>图 3.</w:t>
      </w:r>
      <w:r>
        <w:rPr>
          <w:rFonts w:hint="eastAsia" w:ascii="仿宋" w:hAnsi="仿宋" w:eastAsia="仿宋"/>
          <w:b w:val="0"/>
          <w:bCs w:val="0"/>
          <w:color w:val="auto"/>
          <w:sz w:val="24"/>
        </w:rPr>
        <w:t>4</w:t>
      </w:r>
      <w:r>
        <w:rPr>
          <w:rFonts w:ascii="仿宋" w:hAnsi="仿宋" w:eastAsia="仿宋"/>
          <w:b w:val="0"/>
          <w:bCs w:val="0"/>
          <w:color w:val="auto"/>
          <w:sz w:val="24"/>
        </w:rPr>
        <w:t>-</w:t>
      </w:r>
      <w:r>
        <w:rPr>
          <w:rFonts w:hint="eastAsia" w:ascii="仿宋" w:hAnsi="仿宋" w:eastAsia="仿宋"/>
          <w:b w:val="0"/>
          <w:bCs w:val="0"/>
          <w:color w:val="auto"/>
          <w:sz w:val="24"/>
          <w:lang w:val="en-US" w:eastAsia="zh-CN"/>
        </w:rPr>
        <w:t>15</w:t>
      </w:r>
      <w:r>
        <w:rPr>
          <w:rFonts w:hint="eastAsia" w:ascii="仿宋" w:hAnsi="仿宋" w:eastAsia="仿宋"/>
          <w:b w:val="0"/>
          <w:bCs w:val="0"/>
          <w:color w:val="auto"/>
          <w:sz w:val="24"/>
        </w:rPr>
        <w:t xml:space="preserve">    </w:t>
      </w:r>
      <w:r>
        <w:rPr>
          <w:rFonts w:ascii="仿宋" w:hAnsi="仿宋" w:eastAsia="仿宋"/>
          <w:b w:val="0"/>
          <w:bCs w:val="0"/>
          <w:color w:val="auto"/>
        </w:rPr>
        <w:tab/>
      </w:r>
      <w:r>
        <w:rPr>
          <w:rFonts w:ascii="仿宋" w:hAnsi="仿宋" w:eastAsia="仿宋"/>
          <w:b w:val="0"/>
          <w:bCs w:val="0"/>
          <w:color w:val="auto"/>
          <w:sz w:val="24"/>
        </w:rPr>
        <w:t>20</w:t>
      </w:r>
      <w:r>
        <w:rPr>
          <w:rFonts w:hint="eastAsia" w:ascii="仿宋" w:hAnsi="仿宋" w:eastAsia="仿宋"/>
          <w:b w:val="0"/>
          <w:bCs w:val="0"/>
          <w:color w:val="auto"/>
          <w:sz w:val="24"/>
        </w:rPr>
        <w:t>21</w:t>
      </w:r>
      <w:r>
        <w:rPr>
          <w:rFonts w:ascii="仿宋" w:hAnsi="仿宋" w:eastAsia="仿宋"/>
          <w:b w:val="0"/>
          <w:bCs w:val="0"/>
          <w:color w:val="auto"/>
          <w:sz w:val="24"/>
        </w:rPr>
        <w:t>年影像图（20</w:t>
      </w:r>
      <w:r>
        <w:rPr>
          <w:rFonts w:hint="eastAsia" w:ascii="仿宋" w:hAnsi="仿宋" w:eastAsia="仿宋"/>
          <w:b w:val="0"/>
          <w:bCs w:val="0"/>
          <w:color w:val="auto"/>
          <w:sz w:val="24"/>
        </w:rPr>
        <w:t>21年1月</w:t>
      </w:r>
      <w:r>
        <w:rPr>
          <w:rFonts w:ascii="仿宋" w:hAnsi="仿宋" w:eastAsia="仿宋"/>
          <w:b w:val="0"/>
          <w:bCs w:val="0"/>
          <w:color w:val="auto"/>
          <w:sz w:val="24"/>
        </w:rPr>
        <w:t>）</w:t>
      </w:r>
    </w:p>
    <w:p>
      <w:pPr>
        <w:jc w:val="center"/>
        <w:rPr>
          <w:rFonts w:ascii="仿宋" w:hAnsi="仿宋" w:eastAsia="仿宋"/>
          <w:b w:val="0"/>
          <w:bCs w:val="0"/>
          <w:color w:val="auto"/>
          <w:sz w:val="24"/>
        </w:rPr>
      </w:pPr>
      <w:r>
        <w:rPr>
          <w:rFonts w:ascii="仿宋" w:hAnsi="仿宋" w:eastAsia="仿宋"/>
          <w:b w:val="0"/>
          <w:bCs w:val="0"/>
          <w:color w:val="auto"/>
          <w:sz w:val="24"/>
        </w:rPr>
        <w:t>（</w:t>
      </w:r>
      <w:r>
        <w:rPr>
          <w:rFonts w:hint="eastAsia" w:ascii="仿宋" w:hAnsi="仿宋" w:eastAsia="仿宋"/>
          <w:b w:val="0"/>
          <w:bCs w:val="0"/>
          <w:color w:val="auto"/>
          <w:sz w:val="24"/>
        </w:rPr>
        <w:t>地块内为</w:t>
      </w:r>
      <w:r>
        <w:rPr>
          <w:rFonts w:hint="eastAsia" w:ascii="仿宋" w:hAnsi="仿宋" w:eastAsia="仿宋"/>
          <w:b w:val="0"/>
          <w:bCs w:val="0"/>
          <w:color w:val="auto"/>
          <w:sz w:val="24"/>
          <w:lang w:eastAsia="zh-CN"/>
        </w:rPr>
        <w:t>空地，核电兴海湾小区、兴宫首山湖小区、海上海康养旅居小镇在建，龍海壹城、华悦铂悦府在建</w:t>
      </w:r>
      <w:r>
        <w:rPr>
          <w:rFonts w:ascii="仿宋" w:hAnsi="仿宋" w:eastAsia="仿宋"/>
          <w:b w:val="0"/>
          <w:bCs w:val="0"/>
          <w:color w:val="auto"/>
          <w:sz w:val="24"/>
        </w:rPr>
        <w:t>）</w:t>
      </w:r>
    </w:p>
    <w:p>
      <w:pPr>
        <w:jc w:val="center"/>
        <w:rPr>
          <w:rFonts w:hint="eastAsia" w:ascii="仿宋" w:hAnsi="仿宋" w:eastAsia="仿宋"/>
          <w:b w:val="0"/>
          <w:bCs w:val="0"/>
          <w:color w:val="auto"/>
          <w:sz w:val="24"/>
          <w:lang w:eastAsia="zh-CN"/>
        </w:rPr>
      </w:pPr>
      <w:r>
        <w:rPr>
          <w:rFonts w:hint="eastAsia" w:ascii="仿宋" w:hAnsi="仿宋" w:eastAsia="仿宋"/>
          <w:b w:val="0"/>
          <w:bCs w:val="0"/>
          <w:color w:val="auto"/>
          <w:sz w:val="24"/>
          <w:lang w:eastAsia="zh-CN"/>
        </w:rPr>
        <w:drawing>
          <wp:inline distT="0" distB="0" distL="114300" distR="114300">
            <wp:extent cx="9357995" cy="4782185"/>
            <wp:effectExtent l="0" t="0" r="14605" b="18415"/>
            <wp:docPr id="94" name="图片 94" descr="2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2022.7"/>
                    <pic:cNvPicPr>
                      <a:picLocks noChangeAspect="1"/>
                    </pic:cNvPicPr>
                  </pic:nvPicPr>
                  <pic:blipFill>
                    <a:blip r:embed="rId52"/>
                    <a:stretch>
                      <a:fillRect/>
                    </a:stretch>
                  </pic:blipFill>
                  <pic:spPr>
                    <a:xfrm>
                      <a:off x="0" y="0"/>
                      <a:ext cx="9357995" cy="4782185"/>
                    </a:xfrm>
                    <a:prstGeom prst="rect">
                      <a:avLst/>
                    </a:prstGeom>
                  </pic:spPr>
                </pic:pic>
              </a:graphicData>
            </a:graphic>
          </wp:inline>
        </w:drawing>
      </w:r>
    </w:p>
    <w:p>
      <w:pPr>
        <w:jc w:val="center"/>
        <w:rPr>
          <w:rFonts w:ascii="仿宋" w:hAnsi="仿宋" w:eastAsia="仿宋"/>
          <w:b w:val="0"/>
          <w:bCs w:val="0"/>
          <w:color w:val="auto"/>
          <w:sz w:val="24"/>
        </w:rPr>
      </w:pPr>
      <w:r>
        <w:rPr>
          <w:rFonts w:ascii="仿宋" w:hAnsi="仿宋" w:eastAsia="仿宋"/>
          <w:b w:val="0"/>
          <w:bCs w:val="0"/>
          <w:color w:val="auto"/>
          <w:sz w:val="24"/>
        </w:rPr>
        <w:t>图 3.</w:t>
      </w:r>
      <w:r>
        <w:rPr>
          <w:rFonts w:hint="eastAsia" w:ascii="仿宋" w:hAnsi="仿宋" w:eastAsia="仿宋"/>
          <w:b w:val="0"/>
          <w:bCs w:val="0"/>
          <w:color w:val="auto"/>
          <w:sz w:val="24"/>
        </w:rPr>
        <w:t>4</w:t>
      </w:r>
      <w:r>
        <w:rPr>
          <w:rFonts w:ascii="仿宋" w:hAnsi="仿宋" w:eastAsia="仿宋"/>
          <w:b w:val="0"/>
          <w:bCs w:val="0"/>
          <w:color w:val="auto"/>
          <w:sz w:val="24"/>
        </w:rPr>
        <w:t>-</w:t>
      </w:r>
      <w:r>
        <w:rPr>
          <w:rFonts w:hint="eastAsia" w:ascii="仿宋" w:hAnsi="仿宋" w:eastAsia="仿宋"/>
          <w:b w:val="0"/>
          <w:bCs w:val="0"/>
          <w:color w:val="auto"/>
          <w:sz w:val="24"/>
          <w:lang w:val="en-US" w:eastAsia="zh-CN"/>
        </w:rPr>
        <w:t>16</w:t>
      </w:r>
      <w:r>
        <w:rPr>
          <w:rFonts w:hint="eastAsia" w:ascii="仿宋" w:hAnsi="仿宋" w:eastAsia="仿宋"/>
          <w:b w:val="0"/>
          <w:bCs w:val="0"/>
          <w:color w:val="auto"/>
          <w:sz w:val="24"/>
        </w:rPr>
        <w:t xml:space="preserve">    </w:t>
      </w:r>
      <w:r>
        <w:rPr>
          <w:rFonts w:ascii="仿宋" w:hAnsi="仿宋" w:eastAsia="仿宋"/>
          <w:b w:val="0"/>
          <w:bCs w:val="0"/>
          <w:color w:val="auto"/>
        </w:rPr>
        <w:tab/>
      </w:r>
      <w:r>
        <w:rPr>
          <w:rFonts w:ascii="仿宋" w:hAnsi="仿宋" w:eastAsia="仿宋"/>
          <w:b w:val="0"/>
          <w:bCs w:val="0"/>
          <w:color w:val="auto"/>
          <w:sz w:val="24"/>
        </w:rPr>
        <w:t>20</w:t>
      </w:r>
      <w:r>
        <w:rPr>
          <w:rFonts w:hint="eastAsia" w:ascii="仿宋" w:hAnsi="仿宋" w:eastAsia="仿宋"/>
          <w:b w:val="0"/>
          <w:bCs w:val="0"/>
          <w:color w:val="auto"/>
          <w:sz w:val="24"/>
        </w:rPr>
        <w:t>2</w:t>
      </w:r>
      <w:r>
        <w:rPr>
          <w:rFonts w:ascii="仿宋" w:hAnsi="仿宋" w:eastAsia="仿宋"/>
          <w:b w:val="0"/>
          <w:bCs w:val="0"/>
          <w:color w:val="auto"/>
          <w:sz w:val="24"/>
        </w:rPr>
        <w:t>2年影像图（20</w:t>
      </w:r>
      <w:r>
        <w:rPr>
          <w:rFonts w:hint="eastAsia" w:ascii="仿宋" w:hAnsi="仿宋" w:eastAsia="仿宋"/>
          <w:b w:val="0"/>
          <w:bCs w:val="0"/>
          <w:color w:val="auto"/>
          <w:sz w:val="24"/>
        </w:rPr>
        <w:t>2</w:t>
      </w:r>
      <w:r>
        <w:rPr>
          <w:rFonts w:ascii="仿宋" w:hAnsi="仿宋" w:eastAsia="仿宋"/>
          <w:b w:val="0"/>
          <w:bCs w:val="0"/>
          <w:color w:val="auto"/>
          <w:sz w:val="24"/>
        </w:rPr>
        <w:t>2</w:t>
      </w:r>
      <w:r>
        <w:rPr>
          <w:rFonts w:hint="eastAsia" w:ascii="仿宋" w:hAnsi="仿宋" w:eastAsia="仿宋"/>
          <w:b w:val="0"/>
          <w:bCs w:val="0"/>
          <w:color w:val="auto"/>
          <w:sz w:val="24"/>
        </w:rPr>
        <w:t>年</w:t>
      </w:r>
      <w:r>
        <w:rPr>
          <w:rFonts w:hint="eastAsia" w:ascii="仿宋" w:hAnsi="仿宋" w:eastAsia="仿宋"/>
          <w:b w:val="0"/>
          <w:bCs w:val="0"/>
          <w:color w:val="auto"/>
          <w:sz w:val="24"/>
          <w:lang w:val="en-US" w:eastAsia="zh-CN"/>
        </w:rPr>
        <w:t>7</w:t>
      </w:r>
      <w:r>
        <w:rPr>
          <w:rFonts w:hint="eastAsia" w:ascii="仿宋" w:hAnsi="仿宋" w:eastAsia="仿宋"/>
          <w:b w:val="0"/>
          <w:bCs w:val="0"/>
          <w:color w:val="auto"/>
          <w:sz w:val="24"/>
        </w:rPr>
        <w:t>月</w:t>
      </w:r>
      <w:r>
        <w:rPr>
          <w:rFonts w:ascii="仿宋" w:hAnsi="仿宋" w:eastAsia="仿宋"/>
          <w:b w:val="0"/>
          <w:bCs w:val="0"/>
          <w:color w:val="auto"/>
          <w:sz w:val="24"/>
        </w:rPr>
        <w:t>）</w:t>
      </w:r>
    </w:p>
    <w:p>
      <w:pPr>
        <w:jc w:val="center"/>
        <w:rPr>
          <w:rFonts w:hint="eastAsia" w:ascii="仿宋" w:hAnsi="仿宋" w:eastAsia="仿宋"/>
          <w:b w:val="0"/>
          <w:bCs w:val="0"/>
          <w:color w:val="auto"/>
          <w:sz w:val="24"/>
        </w:rPr>
      </w:pPr>
      <w:r>
        <w:rPr>
          <w:rFonts w:ascii="仿宋" w:hAnsi="仿宋" w:eastAsia="仿宋"/>
          <w:b w:val="0"/>
          <w:bCs w:val="0"/>
          <w:color w:val="auto"/>
          <w:sz w:val="24"/>
        </w:rPr>
        <w:t>（</w:t>
      </w:r>
      <w:r>
        <w:rPr>
          <w:rFonts w:hint="eastAsia" w:ascii="仿宋" w:hAnsi="仿宋" w:eastAsia="仿宋"/>
          <w:b w:val="0"/>
          <w:bCs w:val="0"/>
          <w:color w:val="auto"/>
          <w:sz w:val="24"/>
        </w:rPr>
        <w:t>地块内为</w:t>
      </w:r>
      <w:r>
        <w:rPr>
          <w:rFonts w:hint="eastAsia" w:ascii="仿宋" w:hAnsi="仿宋" w:eastAsia="仿宋"/>
          <w:b w:val="0"/>
          <w:bCs w:val="0"/>
          <w:color w:val="auto"/>
          <w:sz w:val="24"/>
          <w:lang w:eastAsia="zh-CN"/>
        </w:rPr>
        <w:t>空地，核电兴海湾小区、海上海康养旅居小镇在建，龍海壹城、华悦铂悦府在建，兴宫首山湖小区建成</w:t>
      </w:r>
      <w:r>
        <w:rPr>
          <w:rFonts w:ascii="仿宋" w:hAnsi="仿宋" w:eastAsia="仿宋"/>
          <w:b w:val="0"/>
          <w:bCs w:val="0"/>
          <w:color w:val="auto"/>
          <w:sz w:val="24"/>
        </w:rPr>
        <w:t>）</w:t>
      </w:r>
    </w:p>
    <w:p>
      <w:pPr>
        <w:jc w:val="center"/>
        <w:rPr>
          <w:rFonts w:ascii="仿宋" w:hAnsi="仿宋" w:eastAsia="仿宋"/>
          <w:b w:val="0"/>
          <w:bCs w:val="0"/>
          <w:color w:val="auto"/>
          <w:sz w:val="24"/>
        </w:rPr>
        <w:sectPr>
          <w:pgSz w:w="16840" w:h="11900" w:orient="landscape"/>
          <w:pgMar w:top="1701" w:right="1701" w:bottom="1701" w:left="1701" w:header="0" w:footer="1134" w:gutter="0"/>
          <w:cols w:space="0" w:num="1"/>
          <w:rtlGutter w:val="0"/>
          <w:docGrid w:linePitch="360" w:charSpace="0"/>
        </w:sectPr>
      </w:pPr>
    </w:p>
    <w:p>
      <w:pPr>
        <w:spacing w:line="0" w:lineRule="atLeast"/>
        <w:rPr>
          <w:rFonts w:ascii="仿宋" w:hAnsi="仿宋" w:eastAsia="仿宋"/>
          <w:b w:val="0"/>
          <w:bCs w:val="0"/>
          <w:color w:val="auto"/>
          <w:sz w:val="32"/>
        </w:rPr>
      </w:pPr>
      <w:r>
        <w:rPr>
          <w:rFonts w:ascii="仿宋" w:hAnsi="仿宋" w:eastAsia="仿宋"/>
          <w:b w:val="0"/>
          <w:bCs w:val="0"/>
          <w:color w:val="auto"/>
          <w:sz w:val="32"/>
        </w:rPr>
        <w:t>3.5</w:t>
      </w:r>
      <w:r>
        <w:rPr>
          <w:rFonts w:hint="eastAsia" w:ascii="仿宋" w:hAnsi="仿宋" w:eastAsia="仿宋"/>
          <w:b w:val="0"/>
          <w:bCs w:val="0"/>
          <w:color w:val="auto"/>
          <w:sz w:val="32"/>
          <w:lang w:eastAsia="zh-CN"/>
        </w:rPr>
        <w:t>地块</w:t>
      </w:r>
      <w:r>
        <w:rPr>
          <w:rFonts w:ascii="仿宋" w:hAnsi="仿宋" w:eastAsia="仿宋"/>
          <w:b w:val="0"/>
          <w:bCs w:val="0"/>
          <w:color w:val="auto"/>
          <w:sz w:val="32"/>
        </w:rPr>
        <w:t>利用的规划</w:t>
      </w:r>
    </w:p>
    <w:p>
      <w:pPr>
        <w:spacing w:line="247" w:lineRule="exact"/>
        <w:rPr>
          <w:rFonts w:ascii="仿宋" w:hAnsi="仿宋" w:eastAsia="仿宋"/>
          <w:b w:val="0"/>
          <w:bCs w:val="0"/>
          <w:color w:val="auto"/>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b w:val="0"/>
          <w:bCs w:val="0"/>
          <w:color w:val="auto"/>
          <w:sz w:val="28"/>
          <w:szCs w:val="28"/>
          <w:lang w:eastAsia="zh-CN"/>
        </w:rPr>
      </w:pPr>
      <w:r>
        <w:rPr>
          <w:rFonts w:hint="eastAsia" w:ascii="仿宋" w:hAnsi="仿宋" w:eastAsia="仿宋"/>
          <w:b w:val="0"/>
          <w:bCs w:val="0"/>
          <w:color w:val="auto"/>
          <w:sz w:val="28"/>
          <w:szCs w:val="28"/>
          <w:lang w:eastAsia="zh-CN"/>
        </w:rPr>
        <w:t>兴城市邴家小学教学楼及基础设施项目地块（本文称“该地块”）位于兴城市四家屯街道纪家村，该地块原为农村耕地13094平方米、园地231平方米、林地4262平方米、村庄21629平方米、农村道路784平方米，土地面积共为40000平方米。兴城市人民政府于2021年11月5日以兴政地字【2021】79号文同意该地块作为教育用地。地块计划用于兴城市邴家小学教学楼及基础设施项目的教学用地，用途为公共管理与公共服务类教育用地。</w:t>
      </w: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b w:val="0"/>
          <w:bCs w:val="0"/>
          <w:color w:val="auto"/>
          <w:sz w:val="28"/>
          <w:szCs w:val="28"/>
          <w:lang w:eastAsia="zh-CN"/>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b w:val="0"/>
          <w:bCs w:val="0"/>
          <w:color w:val="auto"/>
          <w:sz w:val="28"/>
          <w:szCs w:val="28"/>
          <w:lang w:eastAsia="zh-CN"/>
        </w:rPr>
      </w:pPr>
    </w:p>
    <w:p>
      <w:pPr>
        <w:pStyle w:val="2"/>
        <w:spacing w:line="360" w:lineRule="auto"/>
        <w:rPr>
          <w:rFonts w:ascii="仿宋" w:hAnsi="仿宋" w:eastAsia="仿宋"/>
          <w:b w:val="0"/>
          <w:bCs w:val="0"/>
          <w:color w:val="auto"/>
          <w:sz w:val="32"/>
          <w:szCs w:val="32"/>
        </w:rPr>
      </w:pPr>
      <w:bookmarkStart w:id="38" w:name="_Toc64"/>
      <w:r>
        <w:rPr>
          <w:rFonts w:hint="eastAsia" w:ascii="仿宋" w:hAnsi="仿宋" w:eastAsia="仿宋"/>
          <w:b w:val="0"/>
          <w:bCs w:val="0"/>
          <w:color w:val="auto"/>
          <w:sz w:val="32"/>
          <w:szCs w:val="32"/>
          <w:lang w:val="en-US" w:eastAsia="zh-CN"/>
        </w:rPr>
        <w:t>4.</w:t>
      </w:r>
      <w:r>
        <w:rPr>
          <w:rFonts w:ascii="仿宋" w:hAnsi="仿宋" w:eastAsia="仿宋"/>
          <w:b w:val="0"/>
          <w:bCs w:val="0"/>
          <w:color w:val="auto"/>
          <w:sz w:val="32"/>
          <w:szCs w:val="32"/>
        </w:rPr>
        <w:t>人员访谈</w:t>
      </w:r>
      <w:bookmarkEnd w:id="38"/>
    </w:p>
    <w:p>
      <w:pPr>
        <w:pStyle w:val="3"/>
        <w:bidi w:val="0"/>
        <w:rPr>
          <w:rFonts w:hint="eastAsia" w:ascii="仿宋" w:hAnsi="仿宋" w:eastAsia="仿宋" w:cs="仿宋"/>
          <w:b w:val="0"/>
          <w:bCs w:val="0"/>
          <w:color w:val="auto"/>
          <w:lang w:val="en-US" w:eastAsia="zh-CN"/>
        </w:rPr>
      </w:pPr>
      <w:bookmarkStart w:id="39" w:name="_Toc13739"/>
      <w:r>
        <w:rPr>
          <w:rFonts w:hint="eastAsia" w:ascii="仿宋" w:hAnsi="仿宋" w:eastAsia="仿宋" w:cs="仿宋"/>
          <w:b w:val="0"/>
          <w:bCs w:val="0"/>
          <w:color w:val="auto"/>
          <w:lang w:val="en-US" w:eastAsia="zh-CN"/>
        </w:rPr>
        <w:t>4.1人员访谈名单</w:t>
      </w:r>
      <w:bookmarkEnd w:id="39"/>
    </w:p>
    <w:p>
      <w:pPr>
        <w:spacing w:line="360" w:lineRule="auto"/>
        <w:ind w:firstLine="560" w:firstLineChars="200"/>
        <w:rPr>
          <w:rFonts w:hint="eastAsia" w:ascii="仿宋" w:hAnsi="仿宋" w:eastAsia="仿宋"/>
          <w:b w:val="0"/>
          <w:bCs w:val="0"/>
          <w:color w:val="auto"/>
          <w:sz w:val="28"/>
        </w:rPr>
      </w:pPr>
      <w:r>
        <w:rPr>
          <w:rFonts w:hint="eastAsia" w:ascii="仿宋" w:hAnsi="仿宋" w:eastAsia="仿宋"/>
          <w:b w:val="0"/>
          <w:bCs w:val="0"/>
          <w:color w:val="auto"/>
          <w:sz w:val="28"/>
        </w:rPr>
        <w:t>本次调查访谈人员包括：</w:t>
      </w:r>
    </w:p>
    <w:p>
      <w:pPr>
        <w:spacing w:line="360" w:lineRule="auto"/>
        <w:ind w:firstLine="560" w:firstLineChars="200"/>
        <w:rPr>
          <w:rFonts w:hint="eastAsia" w:ascii="仿宋" w:hAnsi="仿宋" w:eastAsia="仿宋"/>
          <w:b w:val="0"/>
          <w:bCs w:val="0"/>
          <w:color w:val="auto"/>
          <w:sz w:val="28"/>
        </w:rPr>
      </w:pPr>
      <w:r>
        <w:rPr>
          <w:rFonts w:hint="eastAsia" w:ascii="仿宋" w:hAnsi="仿宋" w:eastAsia="仿宋"/>
          <w:b w:val="0"/>
          <w:bCs w:val="0"/>
          <w:color w:val="auto"/>
          <w:sz w:val="28"/>
        </w:rPr>
        <w:t>兴城市自然资源局（</w:t>
      </w:r>
      <w:r>
        <w:rPr>
          <w:rFonts w:ascii="仿宋" w:hAnsi="仿宋" w:eastAsia="仿宋"/>
          <w:b w:val="0"/>
          <w:bCs w:val="0"/>
          <w:color w:val="auto"/>
          <w:sz w:val="28"/>
        </w:rPr>
        <w:t>1</w:t>
      </w:r>
      <w:r>
        <w:rPr>
          <w:rFonts w:hint="eastAsia" w:ascii="仿宋" w:hAnsi="仿宋" w:eastAsia="仿宋"/>
          <w:b w:val="0"/>
          <w:bCs w:val="0"/>
          <w:color w:val="auto"/>
          <w:sz w:val="28"/>
        </w:rPr>
        <w:t xml:space="preserve"> 人）、</w:t>
      </w:r>
    </w:p>
    <w:p>
      <w:pPr>
        <w:spacing w:line="360" w:lineRule="auto"/>
        <w:ind w:firstLine="560" w:firstLineChars="200"/>
        <w:rPr>
          <w:rFonts w:hint="eastAsia" w:ascii="仿宋" w:hAnsi="仿宋" w:eastAsia="仿宋"/>
          <w:b w:val="0"/>
          <w:bCs w:val="0"/>
          <w:color w:val="auto"/>
          <w:sz w:val="28"/>
          <w:lang w:eastAsia="zh-CN"/>
        </w:rPr>
      </w:pPr>
      <w:r>
        <w:rPr>
          <w:rFonts w:hint="eastAsia" w:ascii="仿宋" w:hAnsi="仿宋" w:eastAsia="仿宋"/>
          <w:b w:val="0"/>
          <w:bCs w:val="0"/>
          <w:color w:val="auto"/>
          <w:sz w:val="28"/>
          <w:lang w:eastAsia="zh-CN"/>
        </w:rPr>
        <w:t>葫芦岛市生态环境局兴城分局</w:t>
      </w:r>
      <w:r>
        <w:rPr>
          <w:rFonts w:hint="eastAsia" w:ascii="仿宋" w:hAnsi="仿宋" w:eastAsia="仿宋"/>
          <w:b w:val="0"/>
          <w:bCs w:val="0"/>
          <w:color w:val="auto"/>
          <w:sz w:val="28"/>
        </w:rPr>
        <w:t>（</w:t>
      </w:r>
      <w:r>
        <w:rPr>
          <w:rFonts w:ascii="仿宋" w:hAnsi="仿宋" w:eastAsia="仿宋"/>
          <w:b w:val="0"/>
          <w:bCs w:val="0"/>
          <w:color w:val="auto"/>
          <w:sz w:val="28"/>
        </w:rPr>
        <w:t>1</w:t>
      </w:r>
      <w:r>
        <w:rPr>
          <w:rFonts w:hint="eastAsia" w:ascii="仿宋" w:hAnsi="仿宋" w:eastAsia="仿宋"/>
          <w:b w:val="0"/>
          <w:bCs w:val="0"/>
          <w:color w:val="auto"/>
          <w:sz w:val="28"/>
        </w:rPr>
        <w:t xml:space="preserve"> 人）</w:t>
      </w:r>
      <w:r>
        <w:rPr>
          <w:rFonts w:hint="eastAsia" w:ascii="仿宋" w:hAnsi="仿宋" w:eastAsia="仿宋"/>
          <w:b w:val="0"/>
          <w:bCs w:val="0"/>
          <w:color w:val="auto"/>
          <w:sz w:val="28"/>
          <w:lang w:eastAsia="zh-CN"/>
        </w:rPr>
        <w:t>、</w:t>
      </w:r>
    </w:p>
    <w:p>
      <w:pPr>
        <w:spacing w:line="360" w:lineRule="auto"/>
        <w:ind w:firstLine="560" w:firstLineChars="200"/>
        <w:rPr>
          <w:rFonts w:hint="eastAsia" w:ascii="仿宋" w:hAnsi="仿宋" w:eastAsia="仿宋"/>
          <w:b w:val="0"/>
          <w:bCs w:val="0"/>
          <w:color w:val="auto"/>
          <w:sz w:val="28"/>
        </w:rPr>
      </w:pPr>
      <w:r>
        <w:rPr>
          <w:rFonts w:hint="eastAsia" w:ascii="仿宋" w:hAnsi="仿宋" w:eastAsia="仿宋"/>
          <w:b w:val="0"/>
          <w:bCs w:val="0"/>
          <w:color w:val="auto"/>
          <w:sz w:val="28"/>
        </w:rPr>
        <w:t>兴城市四家屯街道办事处（</w:t>
      </w:r>
      <w:r>
        <w:rPr>
          <w:rFonts w:hint="eastAsia" w:ascii="仿宋" w:hAnsi="仿宋" w:eastAsia="仿宋"/>
          <w:b w:val="0"/>
          <w:bCs w:val="0"/>
          <w:color w:val="auto"/>
          <w:sz w:val="28"/>
          <w:lang w:val="en-US" w:eastAsia="zh-CN"/>
        </w:rPr>
        <w:t>2</w:t>
      </w:r>
      <w:r>
        <w:rPr>
          <w:rFonts w:hint="eastAsia" w:ascii="仿宋" w:hAnsi="仿宋" w:eastAsia="仿宋"/>
          <w:b w:val="0"/>
          <w:bCs w:val="0"/>
          <w:color w:val="auto"/>
          <w:sz w:val="28"/>
        </w:rPr>
        <w:t xml:space="preserve"> 人）、</w:t>
      </w:r>
    </w:p>
    <w:p>
      <w:pPr>
        <w:spacing w:line="360" w:lineRule="auto"/>
        <w:ind w:firstLine="560" w:firstLineChars="200"/>
        <w:rPr>
          <w:rFonts w:hint="eastAsia" w:ascii="仿宋" w:hAnsi="仿宋" w:eastAsia="仿宋"/>
          <w:b w:val="0"/>
          <w:bCs w:val="0"/>
          <w:color w:val="auto"/>
          <w:sz w:val="28"/>
          <w:lang w:val="en-US" w:eastAsia="zh-CN"/>
        </w:rPr>
      </w:pPr>
      <w:r>
        <w:rPr>
          <w:rFonts w:hint="eastAsia" w:ascii="仿宋" w:hAnsi="仿宋" w:eastAsia="仿宋"/>
          <w:b w:val="0"/>
          <w:bCs w:val="0"/>
          <w:color w:val="auto"/>
          <w:sz w:val="28"/>
          <w:lang w:eastAsia="zh-CN"/>
        </w:rPr>
        <w:t>纪家村村民委员会</w:t>
      </w:r>
      <w:r>
        <w:rPr>
          <w:rFonts w:hint="eastAsia" w:ascii="仿宋" w:hAnsi="仿宋" w:eastAsia="仿宋"/>
          <w:b w:val="0"/>
          <w:bCs w:val="0"/>
          <w:color w:val="auto"/>
          <w:sz w:val="28"/>
        </w:rPr>
        <w:t>（2 人）</w:t>
      </w:r>
      <w:r>
        <w:rPr>
          <w:rFonts w:hint="eastAsia" w:ascii="仿宋" w:hAnsi="仿宋" w:eastAsia="仿宋"/>
          <w:b w:val="0"/>
          <w:bCs w:val="0"/>
          <w:color w:val="auto"/>
          <w:sz w:val="28"/>
          <w:lang w:eastAsia="zh-CN"/>
        </w:rPr>
        <w:t>、</w:t>
      </w:r>
    </w:p>
    <w:p>
      <w:pPr>
        <w:spacing w:line="360" w:lineRule="auto"/>
        <w:ind w:firstLine="560" w:firstLineChars="200"/>
        <w:rPr>
          <w:rFonts w:hint="eastAsia" w:ascii="仿宋" w:hAnsi="仿宋" w:eastAsia="仿宋"/>
          <w:b w:val="0"/>
          <w:bCs w:val="0"/>
          <w:color w:val="auto"/>
          <w:sz w:val="28"/>
          <w:lang w:eastAsia="zh-CN"/>
        </w:rPr>
      </w:pPr>
      <w:r>
        <w:rPr>
          <w:rFonts w:hint="eastAsia" w:ascii="仿宋" w:hAnsi="仿宋" w:eastAsia="仿宋"/>
          <w:b w:val="0"/>
          <w:bCs w:val="0"/>
          <w:color w:val="auto"/>
          <w:sz w:val="28"/>
          <w:lang w:eastAsia="zh-CN"/>
        </w:rPr>
        <w:t>纪家村村民</w:t>
      </w:r>
      <w:r>
        <w:rPr>
          <w:rFonts w:hint="eastAsia" w:ascii="仿宋" w:hAnsi="仿宋" w:eastAsia="仿宋"/>
          <w:b w:val="0"/>
          <w:bCs w:val="0"/>
          <w:color w:val="auto"/>
          <w:sz w:val="28"/>
        </w:rPr>
        <w:t>（2 人）</w:t>
      </w:r>
      <w:r>
        <w:rPr>
          <w:rFonts w:hint="eastAsia" w:ascii="仿宋" w:hAnsi="仿宋" w:eastAsia="仿宋"/>
          <w:b w:val="0"/>
          <w:bCs w:val="0"/>
          <w:color w:val="auto"/>
          <w:sz w:val="28"/>
          <w:lang w:eastAsia="zh-CN"/>
        </w:rPr>
        <w:t>、</w:t>
      </w:r>
    </w:p>
    <w:p>
      <w:pPr>
        <w:spacing w:line="360" w:lineRule="auto"/>
        <w:ind w:firstLine="560" w:firstLineChars="200"/>
        <w:rPr>
          <w:rFonts w:hint="eastAsia" w:ascii="仿宋" w:hAnsi="仿宋" w:eastAsia="仿宋"/>
          <w:b w:val="0"/>
          <w:bCs w:val="0"/>
          <w:color w:val="auto"/>
          <w:sz w:val="28"/>
        </w:rPr>
      </w:pPr>
      <w:r>
        <w:rPr>
          <w:rFonts w:hint="eastAsia" w:ascii="仿宋" w:hAnsi="仿宋" w:eastAsia="仿宋"/>
          <w:b w:val="0"/>
          <w:bCs w:val="0"/>
          <w:color w:val="auto"/>
          <w:sz w:val="28"/>
        </w:rPr>
        <w:t>邴家小学施工单位（1人）。</w:t>
      </w:r>
    </w:p>
    <w:p>
      <w:pPr>
        <w:spacing w:line="360" w:lineRule="auto"/>
        <w:ind w:firstLine="560" w:firstLineChars="200"/>
        <w:rPr>
          <w:rFonts w:ascii="仿宋" w:hAnsi="仿宋" w:eastAsia="仿宋"/>
          <w:b w:val="0"/>
          <w:bCs w:val="0"/>
          <w:color w:val="auto"/>
          <w:sz w:val="28"/>
        </w:rPr>
      </w:pPr>
      <w:r>
        <w:rPr>
          <w:rFonts w:hint="eastAsia" w:ascii="仿宋" w:hAnsi="仿宋" w:eastAsia="仿宋"/>
          <w:b w:val="0"/>
          <w:bCs w:val="0"/>
          <w:color w:val="auto"/>
          <w:sz w:val="28"/>
        </w:rPr>
        <w:t>人员访谈</w:t>
      </w:r>
      <w:r>
        <w:rPr>
          <w:rFonts w:hint="eastAsia" w:ascii="仿宋" w:hAnsi="仿宋" w:eastAsia="仿宋"/>
          <w:b w:val="0"/>
          <w:bCs w:val="0"/>
          <w:color w:val="auto"/>
          <w:sz w:val="28"/>
          <w:lang w:eastAsia="zh-CN"/>
        </w:rPr>
        <w:t>情况</w:t>
      </w:r>
      <w:r>
        <w:rPr>
          <w:rFonts w:hint="eastAsia" w:ascii="仿宋" w:hAnsi="仿宋" w:eastAsia="仿宋"/>
          <w:b w:val="0"/>
          <w:bCs w:val="0"/>
          <w:color w:val="auto"/>
          <w:sz w:val="28"/>
        </w:rPr>
        <w:t>见表</w:t>
      </w:r>
      <w:r>
        <w:rPr>
          <w:rFonts w:hint="eastAsia" w:ascii="仿宋" w:hAnsi="仿宋" w:eastAsia="仿宋"/>
          <w:b w:val="0"/>
          <w:bCs w:val="0"/>
          <w:color w:val="auto"/>
          <w:sz w:val="28"/>
          <w:lang w:val="en-US" w:eastAsia="zh-CN"/>
        </w:rPr>
        <w:t>4</w:t>
      </w:r>
      <w:r>
        <w:rPr>
          <w:rFonts w:hint="eastAsia" w:ascii="仿宋" w:hAnsi="仿宋" w:eastAsia="仿宋"/>
          <w:b w:val="0"/>
          <w:bCs w:val="0"/>
          <w:color w:val="auto"/>
          <w:sz w:val="28"/>
        </w:rPr>
        <w:t>-1 。</w:t>
      </w:r>
    </w:p>
    <w:p>
      <w:pPr>
        <w:keepNext w:val="0"/>
        <w:keepLines w:val="0"/>
        <w:pageBreakBefore w:val="0"/>
        <w:widowControl/>
        <w:kinsoku/>
        <w:wordWrap/>
        <w:overflowPunct/>
        <w:topLinePunct w:val="0"/>
        <w:autoSpaceDE/>
        <w:autoSpaceDN/>
        <w:bidi w:val="0"/>
        <w:adjustRightInd/>
        <w:snapToGrid/>
        <w:ind w:left="0" w:leftChars="0" w:firstLine="1680" w:firstLineChars="800"/>
        <w:jc w:val="left"/>
        <w:textAlignment w:val="auto"/>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rPr>
        <w:t>表</w:t>
      </w:r>
      <w:r>
        <w:rPr>
          <w:rFonts w:hint="eastAsia" w:ascii="仿宋" w:hAnsi="仿宋" w:eastAsia="仿宋" w:cs="仿宋"/>
          <w:b w:val="0"/>
          <w:bCs w:val="0"/>
          <w:color w:val="auto"/>
          <w:sz w:val="21"/>
          <w:szCs w:val="21"/>
          <w:lang w:val="en-US" w:eastAsia="zh-CN"/>
        </w:rPr>
        <w:t>4</w:t>
      </w:r>
      <w:r>
        <w:rPr>
          <w:rFonts w:hint="eastAsia" w:ascii="仿宋" w:hAnsi="仿宋" w:eastAsia="仿宋" w:cs="仿宋"/>
          <w:b w:val="0"/>
          <w:bCs w:val="0"/>
          <w:color w:val="auto"/>
          <w:sz w:val="21"/>
          <w:szCs w:val="21"/>
        </w:rPr>
        <w:t xml:space="preserve">-1                   </w:t>
      </w:r>
      <w:r>
        <w:rPr>
          <w:rFonts w:hint="eastAsia" w:ascii="仿宋" w:hAnsi="仿宋" w:eastAsia="仿宋" w:cs="仿宋"/>
          <w:b w:val="0"/>
          <w:bCs w:val="0"/>
          <w:color w:val="auto"/>
          <w:sz w:val="21"/>
          <w:szCs w:val="21"/>
          <w:lang w:val="en-US" w:eastAsia="zh-CN"/>
        </w:rPr>
        <w:t>人员访谈名单</w:t>
      </w:r>
    </w:p>
    <w:tbl>
      <w:tblPr>
        <w:tblStyle w:val="1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4"/>
        <w:gridCol w:w="2116"/>
        <w:gridCol w:w="3098"/>
        <w:gridCol w:w="1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姓名</w:t>
            </w:r>
          </w:p>
        </w:tc>
        <w:tc>
          <w:tcPr>
            <w:tcW w:w="2116"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人员类型</w:t>
            </w:r>
          </w:p>
        </w:tc>
        <w:tc>
          <w:tcPr>
            <w:tcW w:w="3098"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单位</w:t>
            </w:r>
          </w:p>
        </w:tc>
        <w:tc>
          <w:tcPr>
            <w:tcW w:w="19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陈唯洲</w:t>
            </w:r>
          </w:p>
        </w:tc>
        <w:tc>
          <w:tcPr>
            <w:tcW w:w="2116"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主任</w:t>
            </w:r>
          </w:p>
        </w:tc>
        <w:tc>
          <w:tcPr>
            <w:tcW w:w="3098"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葫芦岛市生态环境局兴城分局</w:t>
            </w:r>
          </w:p>
        </w:tc>
        <w:tc>
          <w:tcPr>
            <w:tcW w:w="19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18524295069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褚增</w:t>
            </w:r>
          </w:p>
        </w:tc>
        <w:tc>
          <w:tcPr>
            <w:tcW w:w="2116"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科员</w:t>
            </w:r>
          </w:p>
        </w:tc>
        <w:tc>
          <w:tcPr>
            <w:tcW w:w="3098"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兴城市自然资源局</w:t>
            </w:r>
          </w:p>
        </w:tc>
        <w:tc>
          <w:tcPr>
            <w:tcW w:w="19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15304992002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马越</w:t>
            </w:r>
          </w:p>
        </w:tc>
        <w:tc>
          <w:tcPr>
            <w:tcW w:w="2116"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副主任</w:t>
            </w:r>
          </w:p>
        </w:tc>
        <w:tc>
          <w:tcPr>
            <w:tcW w:w="3098"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四家屯街道办事处</w:t>
            </w:r>
          </w:p>
        </w:tc>
        <w:tc>
          <w:tcPr>
            <w:tcW w:w="19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15304296767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周勇</w:t>
            </w:r>
          </w:p>
        </w:tc>
        <w:tc>
          <w:tcPr>
            <w:tcW w:w="2116"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党工委委员</w:t>
            </w:r>
          </w:p>
        </w:tc>
        <w:tc>
          <w:tcPr>
            <w:tcW w:w="3098"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四家屯街道办事处</w:t>
            </w:r>
          </w:p>
        </w:tc>
        <w:tc>
          <w:tcPr>
            <w:tcW w:w="19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13700194919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纪守强</w:t>
            </w:r>
          </w:p>
        </w:tc>
        <w:tc>
          <w:tcPr>
            <w:tcW w:w="2116"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村书记</w:t>
            </w:r>
          </w:p>
        </w:tc>
        <w:tc>
          <w:tcPr>
            <w:tcW w:w="3098"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纪家村村民委员会</w:t>
            </w:r>
          </w:p>
        </w:tc>
        <w:tc>
          <w:tcPr>
            <w:tcW w:w="19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18242952222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纪洪元</w:t>
            </w:r>
          </w:p>
        </w:tc>
        <w:tc>
          <w:tcPr>
            <w:tcW w:w="2116"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村文书</w:t>
            </w:r>
          </w:p>
        </w:tc>
        <w:tc>
          <w:tcPr>
            <w:tcW w:w="3098"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纪家村村民委员会</w:t>
            </w:r>
          </w:p>
        </w:tc>
        <w:tc>
          <w:tcPr>
            <w:tcW w:w="19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15541093803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纪桂兰</w:t>
            </w:r>
          </w:p>
        </w:tc>
        <w:tc>
          <w:tcPr>
            <w:tcW w:w="2116"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村民</w:t>
            </w:r>
          </w:p>
        </w:tc>
        <w:tc>
          <w:tcPr>
            <w:tcW w:w="3098"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纪家村</w:t>
            </w:r>
          </w:p>
        </w:tc>
        <w:tc>
          <w:tcPr>
            <w:tcW w:w="19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13188510908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张贵彬</w:t>
            </w:r>
          </w:p>
        </w:tc>
        <w:tc>
          <w:tcPr>
            <w:tcW w:w="2116"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村民</w:t>
            </w:r>
          </w:p>
        </w:tc>
        <w:tc>
          <w:tcPr>
            <w:tcW w:w="3098"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纪家村</w:t>
            </w:r>
          </w:p>
        </w:tc>
        <w:tc>
          <w:tcPr>
            <w:tcW w:w="19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13019972217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李守博</w:t>
            </w:r>
          </w:p>
        </w:tc>
        <w:tc>
          <w:tcPr>
            <w:tcW w:w="2116"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职员</w:t>
            </w:r>
          </w:p>
        </w:tc>
        <w:tc>
          <w:tcPr>
            <w:tcW w:w="3098" w:type="dxa"/>
            <w:vAlign w:val="center"/>
          </w:tcPr>
          <w:p>
            <w:pPr>
              <w:jc w:val="center"/>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兴城市建交投资集团有限公司</w:t>
            </w:r>
          </w:p>
        </w:tc>
        <w:tc>
          <w:tcPr>
            <w:tcW w:w="1954" w:type="dxa"/>
            <w:vAlign w:val="center"/>
          </w:tcPr>
          <w:p>
            <w:pPr>
              <w:jc w:val="center"/>
              <w:rPr>
                <w:rFonts w:hint="default"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17642918850</w:t>
            </w:r>
          </w:p>
        </w:tc>
      </w:tr>
    </w:tbl>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pStyle w:val="3"/>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lang w:eastAsia="zh-CN"/>
        </w:rPr>
      </w:pPr>
      <w:bookmarkStart w:id="40" w:name="_Toc26725"/>
      <w:r>
        <w:rPr>
          <w:rFonts w:hint="eastAsia" w:ascii="仿宋" w:hAnsi="仿宋" w:eastAsia="仿宋" w:cs="仿宋"/>
          <w:b w:val="0"/>
          <w:bCs w:val="0"/>
          <w:color w:val="auto"/>
          <w:lang w:val="en-US" w:eastAsia="zh-CN"/>
        </w:rPr>
        <w:t>4.2</w:t>
      </w:r>
      <w:r>
        <w:rPr>
          <w:rFonts w:hint="eastAsia" w:ascii="仿宋" w:hAnsi="仿宋" w:eastAsia="仿宋" w:cs="仿宋"/>
          <w:b w:val="0"/>
          <w:bCs w:val="0"/>
          <w:color w:val="auto"/>
        </w:rPr>
        <w:t>本次调查访谈人员</w:t>
      </w:r>
      <w:r>
        <w:rPr>
          <w:rFonts w:hint="eastAsia" w:ascii="仿宋" w:hAnsi="仿宋" w:eastAsia="仿宋" w:cs="仿宋"/>
          <w:b w:val="0"/>
          <w:bCs w:val="0"/>
          <w:color w:val="auto"/>
          <w:lang w:eastAsia="zh-CN"/>
        </w:rPr>
        <w:t>主要问题及结论</w:t>
      </w:r>
      <w:bookmarkEnd w:id="40"/>
    </w:p>
    <w:p>
      <w:pPr>
        <w:ind w:left="0" w:leftChars="0" w:firstLine="1600" w:firstLineChars="800"/>
        <w:rPr>
          <w:rFonts w:hint="eastAsia" w:ascii="仿宋" w:hAnsi="仿宋" w:eastAsia="仿宋" w:cs="仿宋"/>
          <w:color w:val="auto"/>
          <w:lang w:val="en-US" w:eastAsia="zh-CN"/>
        </w:rPr>
      </w:pPr>
      <w:r>
        <w:rPr>
          <w:rFonts w:hint="eastAsia" w:ascii="仿宋" w:hAnsi="仿宋" w:eastAsia="仿宋" w:cs="仿宋"/>
          <w:color w:val="auto"/>
        </w:rPr>
        <w:t>表</w:t>
      </w:r>
      <w:r>
        <w:rPr>
          <w:rFonts w:hint="eastAsia" w:ascii="仿宋" w:hAnsi="仿宋" w:eastAsia="仿宋" w:cs="仿宋"/>
          <w:color w:val="auto"/>
          <w:lang w:val="en-US" w:eastAsia="zh-CN"/>
        </w:rPr>
        <w:t>4</w:t>
      </w:r>
      <w:r>
        <w:rPr>
          <w:rFonts w:hint="eastAsia" w:ascii="仿宋" w:hAnsi="仿宋" w:eastAsia="仿宋" w:cs="仿宋"/>
          <w:color w:val="auto"/>
        </w:rPr>
        <w:t>-</w:t>
      </w:r>
      <w:r>
        <w:rPr>
          <w:rFonts w:hint="eastAsia" w:ascii="仿宋" w:hAnsi="仿宋" w:eastAsia="仿宋" w:cs="仿宋"/>
          <w:color w:val="auto"/>
          <w:lang w:val="en-US" w:eastAsia="zh-CN"/>
        </w:rPr>
        <w:t>2</w:t>
      </w:r>
      <w:r>
        <w:rPr>
          <w:rFonts w:hint="eastAsia" w:ascii="仿宋" w:hAnsi="仿宋" w:eastAsia="仿宋" w:cs="仿宋"/>
          <w:color w:val="auto"/>
        </w:rPr>
        <w:t xml:space="preserve">           </w:t>
      </w:r>
      <w:r>
        <w:rPr>
          <w:rFonts w:hint="eastAsia" w:ascii="仿宋" w:hAnsi="仿宋" w:eastAsia="仿宋" w:cs="仿宋"/>
          <w:color w:val="auto"/>
          <w:lang w:val="en-US" w:eastAsia="zh-CN"/>
        </w:rPr>
        <w:t xml:space="preserve">   人员访谈内容汇总一览表</w:t>
      </w:r>
    </w:p>
    <w:tbl>
      <w:tblPr>
        <w:tblStyle w:val="12"/>
        <w:tblW w:w="901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6"/>
        <w:gridCol w:w="7350"/>
        <w:gridCol w:w="9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96"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序号</w:t>
            </w:r>
          </w:p>
        </w:tc>
        <w:tc>
          <w:tcPr>
            <w:tcW w:w="735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问题</w:t>
            </w:r>
          </w:p>
        </w:tc>
        <w:tc>
          <w:tcPr>
            <w:tcW w:w="965"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96"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w:t>
            </w:r>
          </w:p>
        </w:tc>
        <w:tc>
          <w:tcPr>
            <w:tcW w:w="7350" w:type="dxa"/>
            <w:vAlign w:val="center"/>
          </w:tcPr>
          <w:p>
            <w:pPr>
              <w:jc w:val="left"/>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4"/>
              </w:rPr>
              <w:t xml:space="preserve">本地块历史上是否有其他工业企业存在？ </w:t>
            </w:r>
          </w:p>
        </w:tc>
        <w:tc>
          <w:tcPr>
            <w:tcW w:w="965"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2</w:t>
            </w:r>
          </w:p>
        </w:tc>
        <w:tc>
          <w:tcPr>
            <w:tcW w:w="7350" w:type="dxa"/>
            <w:vAlign w:val="center"/>
          </w:tcPr>
          <w:p>
            <w:pPr>
              <w:jc w:val="left"/>
              <w:rPr>
                <w:rFonts w:hint="eastAsia" w:ascii="仿宋" w:hAnsi="仿宋" w:eastAsia="仿宋" w:cs="仿宋"/>
                <w:color w:val="auto"/>
                <w:vertAlign w:val="baseline"/>
                <w:lang w:val="en-US" w:eastAsia="zh-CN"/>
              </w:rPr>
            </w:pPr>
            <w:r>
              <w:rPr>
                <w:rFonts w:hint="eastAsia" w:ascii="仿宋" w:hAnsi="仿宋" w:eastAsia="仿宋" w:cs="仿宋"/>
                <w:color w:val="auto"/>
                <w:sz w:val="24"/>
              </w:rPr>
              <w:t>本地块内是否有任何正规或非正规的工业内体废物堆放场？</w:t>
            </w:r>
          </w:p>
        </w:tc>
        <w:tc>
          <w:tcPr>
            <w:tcW w:w="96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3</w:t>
            </w:r>
          </w:p>
        </w:tc>
        <w:tc>
          <w:tcPr>
            <w:tcW w:w="7350" w:type="dxa"/>
            <w:vAlign w:val="center"/>
          </w:tcPr>
          <w:p>
            <w:pPr>
              <w:jc w:val="left"/>
              <w:rPr>
                <w:rFonts w:hint="eastAsia" w:ascii="仿宋" w:hAnsi="仿宋" w:eastAsia="仿宋" w:cs="仿宋"/>
                <w:color w:val="auto"/>
                <w:vertAlign w:val="baseline"/>
                <w:lang w:val="en-US" w:eastAsia="zh-CN"/>
              </w:rPr>
            </w:pPr>
            <w:r>
              <w:rPr>
                <w:rFonts w:hint="eastAsia" w:ascii="仿宋" w:hAnsi="仿宋" w:eastAsia="仿宋" w:cs="仿宋"/>
                <w:color w:val="auto"/>
                <w:sz w:val="24"/>
              </w:rPr>
              <w:t>本地块内是否有工业废水排放沟渠或渗坑？</w:t>
            </w:r>
          </w:p>
        </w:tc>
        <w:tc>
          <w:tcPr>
            <w:tcW w:w="96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4</w:t>
            </w:r>
          </w:p>
        </w:tc>
        <w:tc>
          <w:tcPr>
            <w:tcW w:w="7350" w:type="dxa"/>
            <w:vAlign w:val="center"/>
          </w:tcPr>
          <w:p>
            <w:pPr>
              <w:jc w:val="left"/>
              <w:rPr>
                <w:rFonts w:hint="eastAsia" w:ascii="仿宋" w:hAnsi="仿宋" w:eastAsia="仿宋" w:cs="仿宋"/>
                <w:color w:val="auto"/>
                <w:vertAlign w:val="baseline"/>
                <w:lang w:val="en-US" w:eastAsia="zh-CN"/>
              </w:rPr>
            </w:pPr>
            <w:r>
              <w:rPr>
                <w:rFonts w:hint="eastAsia" w:ascii="仿宋" w:hAnsi="仿宋" w:eastAsia="仿宋" w:cs="仿宋"/>
                <w:color w:val="auto"/>
                <w:sz w:val="24"/>
              </w:rPr>
              <w:t>本地块内是否有产品、原辅材料、油品的地下储罐或地下输送管道？</w:t>
            </w:r>
          </w:p>
        </w:tc>
        <w:tc>
          <w:tcPr>
            <w:tcW w:w="96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5</w:t>
            </w:r>
          </w:p>
        </w:tc>
        <w:tc>
          <w:tcPr>
            <w:tcW w:w="7350" w:type="dxa"/>
            <w:vAlign w:val="center"/>
          </w:tcPr>
          <w:p>
            <w:pPr>
              <w:numPr>
                <w:ilvl w:val="0"/>
                <w:numId w:val="0"/>
              </w:numPr>
              <w:jc w:val="left"/>
              <w:rPr>
                <w:rFonts w:hint="eastAsia" w:ascii="仿宋" w:hAnsi="仿宋" w:eastAsia="仿宋" w:cs="仿宋"/>
                <w:color w:val="auto"/>
                <w:sz w:val="24"/>
              </w:rPr>
            </w:pPr>
            <w:r>
              <w:rPr>
                <w:rFonts w:hint="eastAsia" w:ascii="仿宋" w:hAnsi="仿宋" w:eastAsia="仿宋" w:cs="仿宋"/>
                <w:color w:val="auto"/>
                <w:sz w:val="24"/>
              </w:rPr>
              <w:t>本地块内是否有工业废水的地下输送管道或储存池？</w:t>
            </w:r>
          </w:p>
          <w:p>
            <w:pPr>
              <w:jc w:val="left"/>
              <w:rPr>
                <w:rFonts w:hint="eastAsia" w:ascii="仿宋" w:hAnsi="仿宋" w:eastAsia="仿宋" w:cs="仿宋"/>
                <w:color w:val="auto"/>
                <w:vertAlign w:val="baseline"/>
                <w:lang w:val="en-US" w:eastAsia="zh-CN"/>
              </w:rPr>
            </w:pPr>
          </w:p>
        </w:tc>
        <w:tc>
          <w:tcPr>
            <w:tcW w:w="96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6</w:t>
            </w:r>
          </w:p>
        </w:tc>
        <w:tc>
          <w:tcPr>
            <w:tcW w:w="7350" w:type="dxa"/>
            <w:vAlign w:val="center"/>
          </w:tcPr>
          <w:p>
            <w:pPr>
              <w:jc w:val="left"/>
              <w:rPr>
                <w:rFonts w:hint="eastAsia" w:ascii="仿宋" w:hAnsi="仿宋" w:eastAsia="仿宋" w:cs="仿宋"/>
                <w:color w:val="auto"/>
                <w:vertAlign w:val="baseline"/>
                <w:lang w:val="en-US" w:eastAsia="zh-CN"/>
              </w:rPr>
            </w:pPr>
            <w:r>
              <w:rPr>
                <w:rFonts w:hint="eastAsia" w:ascii="仿宋" w:hAnsi="仿宋" w:eastAsia="仿宋" w:cs="仿宋"/>
                <w:color w:val="auto"/>
                <w:sz w:val="24"/>
              </w:rPr>
              <w:t>本地块内是否曾发生过化学品泄露事故？或是否曾发生过其他环境污染事故？</w:t>
            </w:r>
          </w:p>
        </w:tc>
        <w:tc>
          <w:tcPr>
            <w:tcW w:w="96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7</w:t>
            </w:r>
          </w:p>
        </w:tc>
        <w:tc>
          <w:tcPr>
            <w:tcW w:w="7350" w:type="dxa"/>
            <w:vAlign w:val="center"/>
          </w:tcPr>
          <w:p>
            <w:pPr>
              <w:jc w:val="left"/>
              <w:rPr>
                <w:rFonts w:hint="eastAsia" w:ascii="仿宋" w:hAnsi="仿宋" w:eastAsia="仿宋" w:cs="仿宋"/>
                <w:color w:val="auto"/>
                <w:vertAlign w:val="baseline"/>
                <w:lang w:val="en-US" w:eastAsia="zh-CN"/>
              </w:rPr>
            </w:pPr>
            <w:r>
              <w:rPr>
                <w:rFonts w:hint="eastAsia" w:ascii="仿宋" w:hAnsi="仿宋" w:eastAsia="仿宋" w:cs="仿宋"/>
                <w:color w:val="auto"/>
                <w:sz w:val="24"/>
              </w:rPr>
              <w:t>是否有废气排放？</w:t>
            </w:r>
          </w:p>
        </w:tc>
        <w:tc>
          <w:tcPr>
            <w:tcW w:w="96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8</w:t>
            </w:r>
          </w:p>
        </w:tc>
        <w:tc>
          <w:tcPr>
            <w:tcW w:w="7350" w:type="dxa"/>
            <w:vAlign w:val="center"/>
          </w:tcPr>
          <w:p>
            <w:pPr>
              <w:jc w:val="left"/>
              <w:rPr>
                <w:rFonts w:hint="eastAsia" w:ascii="仿宋" w:hAnsi="仿宋" w:eastAsia="仿宋" w:cs="仿宋"/>
                <w:color w:val="auto"/>
                <w:sz w:val="24"/>
              </w:rPr>
            </w:pPr>
            <w:r>
              <w:rPr>
                <w:rFonts w:hint="eastAsia" w:ascii="仿宋" w:hAnsi="仿宋" w:eastAsia="仿宋" w:cs="仿宋"/>
                <w:color w:val="auto"/>
                <w:sz w:val="24"/>
              </w:rPr>
              <w:t>本地块内是否曾闻到过由土壤散发的异常气味？</w:t>
            </w:r>
          </w:p>
        </w:tc>
        <w:tc>
          <w:tcPr>
            <w:tcW w:w="96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9</w:t>
            </w:r>
          </w:p>
        </w:tc>
        <w:tc>
          <w:tcPr>
            <w:tcW w:w="7350" w:type="dxa"/>
            <w:vAlign w:val="center"/>
          </w:tcPr>
          <w:p>
            <w:pPr>
              <w:jc w:val="left"/>
              <w:rPr>
                <w:rFonts w:hint="eastAsia" w:ascii="仿宋" w:hAnsi="仿宋" w:eastAsia="仿宋" w:cs="仿宋"/>
                <w:color w:val="auto"/>
                <w:sz w:val="24"/>
              </w:rPr>
            </w:pPr>
            <w:r>
              <w:rPr>
                <w:rFonts w:hint="eastAsia" w:ascii="仿宋" w:hAnsi="仿宋" w:eastAsia="仿宋" w:cs="仿宋"/>
                <w:color w:val="auto"/>
                <w:sz w:val="24"/>
              </w:rPr>
              <w:t>本地块内危险废物是否曾自行利用处置？</w:t>
            </w:r>
          </w:p>
        </w:tc>
        <w:tc>
          <w:tcPr>
            <w:tcW w:w="96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10</w:t>
            </w:r>
          </w:p>
        </w:tc>
        <w:tc>
          <w:tcPr>
            <w:tcW w:w="7350" w:type="dxa"/>
            <w:vAlign w:val="center"/>
          </w:tcPr>
          <w:p>
            <w:pPr>
              <w:jc w:val="left"/>
              <w:rPr>
                <w:rFonts w:hint="eastAsia" w:ascii="仿宋" w:hAnsi="仿宋" w:eastAsia="仿宋" w:cs="仿宋"/>
                <w:color w:val="auto"/>
                <w:sz w:val="24"/>
              </w:rPr>
            </w:pPr>
            <w:r>
              <w:rPr>
                <w:rFonts w:hint="eastAsia" w:ascii="仿宋" w:hAnsi="仿宋" w:eastAsia="仿宋" w:cs="仿宋"/>
                <w:color w:val="auto"/>
                <w:sz w:val="24"/>
              </w:rPr>
              <w:t>本地块内土壤是否曾受到过污染？</w:t>
            </w:r>
          </w:p>
        </w:tc>
        <w:tc>
          <w:tcPr>
            <w:tcW w:w="96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11</w:t>
            </w:r>
          </w:p>
        </w:tc>
        <w:tc>
          <w:tcPr>
            <w:tcW w:w="7350" w:type="dxa"/>
            <w:vAlign w:val="center"/>
          </w:tcPr>
          <w:p>
            <w:pPr>
              <w:jc w:val="left"/>
              <w:rPr>
                <w:rFonts w:hint="eastAsia" w:ascii="仿宋" w:hAnsi="仿宋" w:eastAsia="仿宋" w:cs="仿宋"/>
                <w:color w:val="auto"/>
                <w:sz w:val="24"/>
              </w:rPr>
            </w:pPr>
            <w:r>
              <w:rPr>
                <w:rFonts w:hint="eastAsia" w:ascii="仿宋" w:hAnsi="仿宋" w:eastAsia="仿宋" w:cs="仿宋"/>
                <w:color w:val="auto"/>
                <w:sz w:val="24"/>
              </w:rPr>
              <w:t xml:space="preserve">本地块内地下水是否曾受到过污染？ </w:t>
            </w:r>
          </w:p>
        </w:tc>
        <w:tc>
          <w:tcPr>
            <w:tcW w:w="96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12</w:t>
            </w:r>
          </w:p>
        </w:tc>
        <w:tc>
          <w:tcPr>
            <w:tcW w:w="7350" w:type="dxa"/>
            <w:vAlign w:val="center"/>
          </w:tcPr>
          <w:p>
            <w:pPr>
              <w:jc w:val="left"/>
              <w:rPr>
                <w:rFonts w:hint="eastAsia" w:ascii="仿宋" w:hAnsi="仿宋" w:eastAsia="仿宋" w:cs="仿宋"/>
                <w:color w:val="auto"/>
                <w:sz w:val="24"/>
              </w:rPr>
            </w:pPr>
            <w:r>
              <w:rPr>
                <w:rFonts w:hint="eastAsia" w:ascii="仿宋" w:hAnsi="仿宋" w:eastAsia="仿宋" w:cs="仿宋"/>
                <w:color w:val="auto"/>
                <w:sz w:val="24"/>
              </w:rPr>
              <w:t xml:space="preserve">本地块周边1km范围内是否有幼儿园、学校、居民区、医院、自然保护区、农田、集中式饮用水水源地、饮用水井、地表水体等敏感用地？ </w:t>
            </w:r>
          </w:p>
        </w:tc>
        <w:tc>
          <w:tcPr>
            <w:tcW w:w="96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lang w:eastAsia="zh-CN"/>
              </w:rPr>
              <w:t>有农田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13</w:t>
            </w:r>
          </w:p>
        </w:tc>
        <w:tc>
          <w:tcPr>
            <w:tcW w:w="7350" w:type="dxa"/>
            <w:vAlign w:val="center"/>
          </w:tcPr>
          <w:p>
            <w:pPr>
              <w:jc w:val="left"/>
              <w:rPr>
                <w:rFonts w:hint="eastAsia" w:ascii="仿宋" w:hAnsi="仿宋" w:eastAsia="仿宋" w:cs="仿宋"/>
                <w:color w:val="auto"/>
                <w:sz w:val="24"/>
              </w:rPr>
            </w:pPr>
            <w:r>
              <w:rPr>
                <w:rFonts w:hint="eastAsia" w:ascii="仿宋" w:hAnsi="仿宋" w:eastAsia="仿宋" w:cs="仿宋"/>
                <w:color w:val="auto"/>
                <w:sz w:val="24"/>
              </w:rPr>
              <w:t>本地块周边1km范围内是否有水井？</w:t>
            </w:r>
          </w:p>
          <w:p>
            <w:pPr>
              <w:jc w:val="left"/>
              <w:rPr>
                <w:rFonts w:hint="eastAsia" w:ascii="仿宋" w:hAnsi="仿宋" w:eastAsia="仿宋" w:cs="仿宋"/>
                <w:color w:val="auto"/>
                <w:sz w:val="24"/>
              </w:rPr>
            </w:pPr>
            <w:r>
              <w:rPr>
                <w:rFonts w:hint="eastAsia" w:ascii="仿宋" w:hAnsi="仿宋" w:eastAsia="仿宋" w:cs="仿宋"/>
                <w:color w:val="auto"/>
                <w:sz w:val="24"/>
              </w:rPr>
              <w:t>是否发生过水体浑浊、颜色或气味异常等现象？是否察觉到水体中有油状物质？</w:t>
            </w:r>
          </w:p>
        </w:tc>
        <w:tc>
          <w:tcPr>
            <w:tcW w:w="96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lang w:eastAsia="zh-CN"/>
              </w:rPr>
              <w:t>未发生过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14</w:t>
            </w:r>
          </w:p>
        </w:tc>
        <w:tc>
          <w:tcPr>
            <w:tcW w:w="7350" w:type="dxa"/>
            <w:vAlign w:val="center"/>
          </w:tcPr>
          <w:p>
            <w:pPr>
              <w:numPr>
                <w:ilvl w:val="0"/>
                <w:numId w:val="0"/>
              </w:numPr>
              <w:jc w:val="left"/>
              <w:rPr>
                <w:rFonts w:hint="eastAsia" w:ascii="仿宋" w:hAnsi="仿宋" w:eastAsia="仿宋" w:cs="仿宋"/>
                <w:color w:val="auto"/>
                <w:sz w:val="24"/>
              </w:rPr>
            </w:pPr>
            <w:r>
              <w:rPr>
                <w:rFonts w:hint="eastAsia" w:ascii="仿宋" w:hAnsi="仿宋" w:eastAsia="仿宋" w:cs="仿宋"/>
                <w:color w:val="auto"/>
                <w:sz w:val="24"/>
              </w:rPr>
              <w:t>本企业地块内是否曾开展过土壤环境调查监测工作？</w:t>
            </w:r>
          </w:p>
          <w:p>
            <w:pPr>
              <w:jc w:val="left"/>
              <w:rPr>
                <w:rFonts w:hint="eastAsia" w:ascii="仿宋" w:hAnsi="仿宋" w:eastAsia="仿宋" w:cs="仿宋"/>
                <w:color w:val="auto"/>
                <w:sz w:val="24"/>
              </w:rPr>
            </w:pPr>
          </w:p>
        </w:tc>
        <w:tc>
          <w:tcPr>
            <w:tcW w:w="96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15</w:t>
            </w:r>
          </w:p>
        </w:tc>
        <w:tc>
          <w:tcPr>
            <w:tcW w:w="7350" w:type="dxa"/>
            <w:vAlign w:val="center"/>
          </w:tcPr>
          <w:p>
            <w:pPr>
              <w:jc w:val="left"/>
              <w:rPr>
                <w:rFonts w:hint="eastAsia" w:ascii="仿宋" w:hAnsi="仿宋" w:eastAsia="仿宋" w:cs="仿宋"/>
                <w:color w:val="auto"/>
                <w:sz w:val="24"/>
                <w:lang w:eastAsia="zh-CN"/>
              </w:rPr>
            </w:pPr>
            <w:r>
              <w:rPr>
                <w:rFonts w:hint="eastAsia" w:ascii="仿宋" w:hAnsi="仿宋" w:eastAsia="仿宋" w:cs="仿宋"/>
                <w:color w:val="auto"/>
                <w:sz w:val="24"/>
                <w:lang w:eastAsia="zh-CN"/>
              </w:rPr>
              <w:t>地块现存客土来自相邻地块</w:t>
            </w:r>
            <w:r>
              <w:rPr>
                <w:rFonts w:hint="eastAsia" w:ascii="仿宋" w:hAnsi="仿宋" w:eastAsia="仿宋" w:cs="仿宋"/>
                <w:color w:val="auto"/>
                <w:sz w:val="24"/>
                <w:lang w:val="en-US" w:eastAsia="zh-CN"/>
              </w:rPr>
              <w:t>?不存在污染现象？</w:t>
            </w:r>
          </w:p>
        </w:tc>
        <w:tc>
          <w:tcPr>
            <w:tcW w:w="965" w:type="dxa"/>
            <w:vAlign w:val="center"/>
          </w:tcPr>
          <w:p>
            <w:pPr>
              <w:jc w:val="center"/>
              <w:rPr>
                <w:rFonts w:hint="eastAsia" w:ascii="仿宋" w:hAnsi="仿宋" w:eastAsia="仿宋" w:cs="仿宋"/>
                <w:color w:val="auto"/>
                <w:sz w:val="24"/>
                <w:lang w:val="en-US" w:eastAsia="zh-CN"/>
              </w:rPr>
            </w:pPr>
            <w:r>
              <w:rPr>
                <w:rFonts w:hint="eastAsia" w:ascii="仿宋" w:hAnsi="仿宋" w:eastAsia="仿宋" w:cs="仿宋"/>
                <w:color w:val="auto"/>
                <w:sz w:val="24"/>
                <w:lang w:val="en-US" w:eastAsia="zh-CN"/>
              </w:rPr>
              <w:t>是</w:t>
            </w:r>
          </w:p>
        </w:tc>
      </w:tr>
    </w:tbl>
    <w:p>
      <w:pPr>
        <w:spacing w:line="360" w:lineRule="auto"/>
        <w:ind w:firstLine="560" w:firstLineChars="200"/>
        <w:rPr>
          <w:rFonts w:hint="eastAsia" w:ascii="仿宋" w:hAnsi="仿宋" w:eastAsia="仿宋" w:cs="仿宋"/>
          <w:color w:val="auto"/>
          <w:sz w:val="28"/>
        </w:rPr>
      </w:pPr>
    </w:p>
    <w:p>
      <w:pPr>
        <w:spacing w:line="360" w:lineRule="auto"/>
        <w:ind w:firstLine="560" w:firstLineChars="200"/>
        <w:rPr>
          <w:rFonts w:hint="eastAsia" w:ascii="仿宋" w:hAnsi="仿宋" w:eastAsia="仿宋" w:cs="仿宋"/>
          <w:color w:val="auto"/>
          <w:sz w:val="28"/>
        </w:rPr>
      </w:pPr>
    </w:p>
    <w:p>
      <w:pPr>
        <w:pStyle w:val="2"/>
        <w:spacing w:line="360" w:lineRule="auto"/>
        <w:rPr>
          <w:rFonts w:ascii="仿宋" w:hAnsi="仿宋" w:eastAsia="仿宋"/>
          <w:b w:val="0"/>
          <w:bCs w:val="0"/>
          <w:color w:val="auto"/>
          <w:sz w:val="32"/>
          <w:szCs w:val="32"/>
        </w:rPr>
      </w:pPr>
    </w:p>
    <w:p>
      <w:pPr>
        <w:rPr>
          <w:rFonts w:ascii="仿宋" w:hAnsi="仿宋" w:eastAsia="仿宋"/>
          <w:b w:val="0"/>
          <w:bCs w:val="0"/>
          <w:color w:val="auto"/>
          <w:sz w:val="32"/>
          <w:szCs w:val="32"/>
        </w:rPr>
      </w:pPr>
    </w:p>
    <w:p>
      <w:pPr>
        <w:rPr>
          <w:rFonts w:ascii="仿宋" w:hAnsi="仿宋" w:eastAsia="仿宋"/>
          <w:b w:val="0"/>
          <w:bCs w:val="0"/>
          <w:color w:val="auto"/>
          <w:sz w:val="32"/>
          <w:szCs w:val="32"/>
        </w:rPr>
      </w:pPr>
    </w:p>
    <w:p>
      <w:pPr>
        <w:rPr>
          <w:rFonts w:ascii="仿宋" w:hAnsi="仿宋" w:eastAsia="仿宋"/>
          <w:b w:val="0"/>
          <w:bCs w:val="0"/>
          <w:color w:val="auto"/>
          <w:sz w:val="32"/>
          <w:szCs w:val="32"/>
        </w:rPr>
      </w:pPr>
    </w:p>
    <w:p>
      <w:pPr>
        <w:rPr>
          <w:rFonts w:ascii="仿宋" w:hAnsi="仿宋" w:eastAsia="仿宋"/>
          <w:b w:val="0"/>
          <w:bCs w:val="0"/>
          <w:color w:val="auto"/>
          <w:sz w:val="32"/>
          <w:szCs w:val="32"/>
        </w:rPr>
      </w:pPr>
    </w:p>
    <w:p>
      <w:pPr>
        <w:rPr>
          <w:rFonts w:ascii="仿宋" w:hAnsi="仿宋" w:eastAsia="仿宋"/>
          <w:b w:val="0"/>
          <w:bCs w:val="0"/>
          <w:color w:val="auto"/>
          <w:sz w:val="32"/>
          <w:szCs w:val="32"/>
        </w:rPr>
      </w:pPr>
    </w:p>
    <w:p>
      <w:pPr>
        <w:pStyle w:val="2"/>
        <w:spacing w:line="360" w:lineRule="auto"/>
        <w:rPr>
          <w:rFonts w:ascii="仿宋" w:hAnsi="仿宋" w:eastAsia="仿宋"/>
          <w:b w:val="0"/>
          <w:bCs w:val="0"/>
          <w:color w:val="auto"/>
          <w:sz w:val="32"/>
          <w:szCs w:val="32"/>
        </w:rPr>
      </w:pPr>
      <w:bookmarkStart w:id="41" w:name="_Toc2810"/>
      <w:r>
        <w:rPr>
          <w:rFonts w:hint="eastAsia" w:ascii="仿宋" w:hAnsi="仿宋" w:eastAsia="仿宋"/>
          <w:b w:val="0"/>
          <w:bCs w:val="0"/>
          <w:color w:val="auto"/>
          <w:sz w:val="32"/>
          <w:szCs w:val="32"/>
          <w:lang w:val="en-US" w:eastAsia="zh-CN"/>
        </w:rPr>
        <w:t>5.</w:t>
      </w:r>
      <w:r>
        <w:rPr>
          <w:rFonts w:ascii="仿宋" w:hAnsi="仿宋" w:eastAsia="仿宋"/>
          <w:b w:val="0"/>
          <w:bCs w:val="0"/>
          <w:color w:val="auto"/>
          <w:sz w:val="32"/>
          <w:szCs w:val="32"/>
        </w:rPr>
        <w:t>资料分析</w:t>
      </w:r>
      <w:bookmarkEnd w:id="41"/>
    </w:p>
    <w:p>
      <w:pPr>
        <w:pStyle w:val="3"/>
        <w:bidi w:val="0"/>
      </w:pPr>
      <w:bookmarkStart w:id="42" w:name="_Toc6110"/>
      <w:r>
        <w:rPr>
          <w:rFonts w:hint="eastAsia"/>
          <w:lang w:val="en-US" w:eastAsia="zh-CN"/>
        </w:rPr>
        <w:t>5</w:t>
      </w:r>
      <w:r>
        <w:t>.1政府和权威机构资料收集和分析</w:t>
      </w:r>
      <w:bookmarkEnd w:id="42"/>
    </w:p>
    <w:p>
      <w:pPr>
        <w:spacing w:line="360" w:lineRule="auto"/>
        <w:rPr>
          <w:rFonts w:ascii="仿宋" w:hAnsi="仿宋" w:eastAsia="仿宋"/>
          <w:b w:val="0"/>
          <w:bCs w:val="0"/>
          <w:color w:val="auto"/>
          <w:sz w:val="28"/>
          <w:szCs w:val="28"/>
        </w:rPr>
      </w:pPr>
      <w:r>
        <w:rPr>
          <w:rFonts w:ascii="仿宋" w:hAnsi="仿宋" w:eastAsia="仿宋"/>
          <w:b w:val="0"/>
          <w:bCs w:val="0"/>
          <w:color w:val="auto"/>
          <w:sz w:val="28"/>
          <w:szCs w:val="28"/>
        </w:rPr>
        <w:t>（1）</w:t>
      </w:r>
      <w:r>
        <w:rPr>
          <w:rFonts w:hint="eastAsia" w:ascii="仿宋" w:hAnsi="仿宋" w:eastAsia="仿宋"/>
          <w:b w:val="0"/>
          <w:bCs w:val="0"/>
          <w:color w:val="auto"/>
          <w:sz w:val="28"/>
          <w:szCs w:val="28"/>
          <w:lang w:val="en-US" w:eastAsia="zh-CN"/>
        </w:rPr>
        <w:t xml:space="preserve"> </w:t>
      </w:r>
      <w:r>
        <w:rPr>
          <w:rFonts w:hint="eastAsia" w:ascii="仿宋" w:hAnsi="仿宋" w:eastAsia="仿宋" w:cs="仿宋"/>
          <w:b w:val="0"/>
          <w:bCs w:val="0"/>
          <w:color w:val="auto"/>
          <w:sz w:val="28"/>
          <w:szCs w:val="28"/>
        </w:rPr>
        <w:t>《</w:t>
      </w:r>
      <w:r>
        <w:rPr>
          <w:rFonts w:hint="eastAsia" w:ascii="仿宋" w:hAnsi="仿宋" w:eastAsia="仿宋" w:cs="仿宋"/>
          <w:b w:val="0"/>
          <w:bCs w:val="0"/>
          <w:color w:val="auto"/>
          <w:sz w:val="28"/>
          <w:szCs w:val="28"/>
          <w:lang w:eastAsia="zh-CN"/>
        </w:rPr>
        <w:t>龍海壹城</w:t>
      </w:r>
      <w:r>
        <w:rPr>
          <w:rFonts w:hint="eastAsia" w:ascii="仿宋" w:hAnsi="仿宋" w:eastAsia="仿宋" w:cs="仿宋"/>
          <w:b w:val="0"/>
          <w:bCs w:val="0"/>
          <w:color w:val="auto"/>
          <w:sz w:val="28"/>
          <w:szCs w:val="28"/>
        </w:rPr>
        <w:t>岩土工程勘察报告》</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葫芦岛市宏远岩土工程勘察有限公司</w:t>
      </w:r>
      <w:r>
        <w:rPr>
          <w:rFonts w:hint="eastAsia" w:ascii="仿宋" w:hAnsi="仿宋" w:eastAsia="仿宋" w:cs="仿宋"/>
          <w:b w:val="0"/>
          <w:bCs w:val="0"/>
          <w:color w:val="auto"/>
          <w:sz w:val="28"/>
          <w:szCs w:val="28"/>
          <w:lang w:eastAsia="zh-CN"/>
        </w:rPr>
        <w:t>）</w:t>
      </w:r>
      <w:r>
        <w:rPr>
          <w:rFonts w:hint="eastAsia" w:ascii="仿宋" w:hAnsi="仿宋" w:eastAsia="仿宋"/>
          <w:b w:val="0"/>
          <w:bCs w:val="0"/>
          <w:color w:val="auto"/>
          <w:sz w:val="28"/>
          <w:szCs w:val="28"/>
        </w:rPr>
        <w:t>；</w:t>
      </w:r>
    </w:p>
    <w:p>
      <w:pPr>
        <w:spacing w:line="360" w:lineRule="auto"/>
        <w:rPr>
          <w:rFonts w:ascii="仿宋" w:hAnsi="仿宋" w:eastAsia="仿宋"/>
          <w:b w:val="0"/>
          <w:bCs w:val="0"/>
          <w:color w:val="auto"/>
          <w:sz w:val="28"/>
          <w:szCs w:val="28"/>
        </w:rPr>
      </w:pPr>
      <w:r>
        <w:rPr>
          <w:rFonts w:ascii="仿宋" w:hAnsi="仿宋" w:eastAsia="仿宋"/>
          <w:b w:val="0"/>
          <w:bCs w:val="0"/>
          <w:color w:val="auto"/>
          <w:sz w:val="28"/>
          <w:szCs w:val="28"/>
        </w:rPr>
        <w:t>（</w:t>
      </w:r>
      <w:r>
        <w:rPr>
          <w:rFonts w:hint="eastAsia" w:ascii="仿宋" w:hAnsi="仿宋" w:eastAsia="仿宋"/>
          <w:b w:val="0"/>
          <w:bCs w:val="0"/>
          <w:color w:val="auto"/>
          <w:sz w:val="28"/>
          <w:szCs w:val="28"/>
        </w:rPr>
        <w:t>2</w:t>
      </w:r>
      <w:r>
        <w:rPr>
          <w:rFonts w:ascii="仿宋" w:hAnsi="仿宋" w:eastAsia="仿宋"/>
          <w:b w:val="0"/>
          <w:bCs w:val="0"/>
          <w:color w:val="auto"/>
          <w:sz w:val="28"/>
          <w:szCs w:val="28"/>
        </w:rPr>
        <w:t>）</w:t>
      </w:r>
      <w:r>
        <w:rPr>
          <w:rFonts w:hint="eastAsia" w:ascii="仿宋" w:hAnsi="仿宋" w:eastAsia="仿宋"/>
          <w:b w:val="0"/>
          <w:bCs w:val="0"/>
          <w:color w:val="auto"/>
          <w:sz w:val="28"/>
          <w:szCs w:val="28"/>
        </w:rPr>
        <w:t>《</w:t>
      </w:r>
      <w:r>
        <w:rPr>
          <w:rFonts w:hint="eastAsia" w:ascii="仿宋" w:hAnsi="仿宋" w:eastAsia="仿宋"/>
          <w:b w:val="0"/>
          <w:bCs w:val="0"/>
          <w:color w:val="auto"/>
          <w:sz w:val="28"/>
          <w:lang w:eastAsia="zh-CN"/>
        </w:rPr>
        <w:t>兴城市人民政府土地管理文件</w:t>
      </w:r>
      <w:r>
        <w:rPr>
          <w:rFonts w:hint="eastAsia" w:ascii="仿宋" w:hAnsi="仿宋" w:eastAsia="仿宋"/>
          <w:b w:val="0"/>
          <w:bCs w:val="0"/>
          <w:color w:val="auto"/>
          <w:sz w:val="28"/>
          <w:szCs w:val="28"/>
        </w:rPr>
        <w:t>》（兴政地字【2021】79号）；</w:t>
      </w:r>
    </w:p>
    <w:p>
      <w:pPr>
        <w:spacing w:line="360" w:lineRule="auto"/>
        <w:rPr>
          <w:rFonts w:ascii="仿宋" w:hAnsi="仿宋" w:eastAsia="仿宋"/>
          <w:b w:val="0"/>
          <w:bCs w:val="0"/>
          <w:color w:val="auto"/>
        </w:rPr>
      </w:pPr>
      <w:r>
        <w:rPr>
          <w:rFonts w:ascii="仿宋" w:hAnsi="仿宋" w:eastAsia="仿宋"/>
          <w:b w:val="0"/>
          <w:bCs w:val="0"/>
          <w:color w:val="auto"/>
          <w:sz w:val="28"/>
          <w:szCs w:val="28"/>
        </w:rPr>
        <w:t>（</w:t>
      </w:r>
      <w:r>
        <w:rPr>
          <w:rFonts w:hint="eastAsia" w:ascii="仿宋" w:hAnsi="仿宋" w:eastAsia="仿宋"/>
          <w:b w:val="0"/>
          <w:bCs w:val="0"/>
          <w:color w:val="auto"/>
          <w:sz w:val="28"/>
          <w:szCs w:val="28"/>
        </w:rPr>
        <w:t>3</w:t>
      </w:r>
      <w:r>
        <w:rPr>
          <w:rFonts w:ascii="仿宋" w:hAnsi="仿宋" w:eastAsia="仿宋"/>
          <w:b w:val="0"/>
          <w:bCs w:val="0"/>
          <w:color w:val="auto"/>
          <w:sz w:val="28"/>
          <w:szCs w:val="28"/>
        </w:rPr>
        <w:t>）</w:t>
      </w:r>
      <w:r>
        <w:rPr>
          <w:rFonts w:hint="eastAsia" w:ascii="仿宋" w:hAnsi="仿宋" w:eastAsia="仿宋"/>
          <w:b w:val="0"/>
          <w:bCs w:val="0"/>
          <w:color w:val="auto"/>
          <w:sz w:val="28"/>
          <w:szCs w:val="28"/>
        </w:rPr>
        <w:t>《</w:t>
      </w:r>
      <w:r>
        <w:rPr>
          <w:rFonts w:hint="eastAsia" w:ascii="仿宋" w:hAnsi="仿宋" w:eastAsia="仿宋"/>
          <w:b w:val="0"/>
          <w:bCs w:val="0"/>
          <w:color w:val="auto"/>
          <w:sz w:val="28"/>
          <w:lang w:eastAsia="zh-CN"/>
        </w:rPr>
        <w:t>勘测定界</w:t>
      </w:r>
      <w:r>
        <w:rPr>
          <w:rFonts w:hint="eastAsia" w:ascii="仿宋" w:hAnsi="仿宋" w:eastAsia="仿宋"/>
          <w:b w:val="0"/>
          <w:bCs w:val="0"/>
          <w:color w:val="auto"/>
          <w:sz w:val="28"/>
        </w:rPr>
        <w:t>图</w:t>
      </w:r>
      <w:r>
        <w:rPr>
          <w:rFonts w:hint="eastAsia" w:ascii="仿宋" w:hAnsi="仿宋" w:eastAsia="仿宋"/>
          <w:b w:val="0"/>
          <w:bCs w:val="0"/>
          <w:color w:val="auto"/>
          <w:sz w:val="28"/>
          <w:szCs w:val="28"/>
        </w:rPr>
        <w:t>》</w:t>
      </w:r>
      <w:r>
        <w:rPr>
          <w:rFonts w:hint="eastAsia" w:ascii="仿宋" w:hAnsi="仿宋" w:eastAsia="仿宋"/>
          <w:b w:val="0"/>
          <w:bCs w:val="0"/>
          <w:color w:val="auto"/>
          <w:sz w:val="28"/>
          <w:szCs w:val="28"/>
          <w:lang w:eastAsia="zh-CN"/>
        </w:rPr>
        <w:t>兴城</w:t>
      </w:r>
      <w:r>
        <w:rPr>
          <w:rFonts w:hint="eastAsia" w:ascii="仿宋" w:hAnsi="仿宋" w:eastAsia="仿宋"/>
          <w:b w:val="0"/>
          <w:bCs w:val="0"/>
          <w:color w:val="auto"/>
          <w:sz w:val="28"/>
          <w:szCs w:val="28"/>
        </w:rPr>
        <w:t>市自然资源局。</w:t>
      </w:r>
    </w:p>
    <w:p>
      <w:pPr>
        <w:pStyle w:val="3"/>
        <w:rPr>
          <w:rFonts w:ascii="仿宋" w:hAnsi="仿宋" w:eastAsia="仿宋"/>
          <w:b w:val="0"/>
          <w:bCs w:val="0"/>
          <w:color w:val="auto"/>
        </w:rPr>
      </w:pPr>
      <w:bookmarkStart w:id="43" w:name="_Toc25722"/>
      <w:r>
        <w:rPr>
          <w:rFonts w:hint="eastAsia" w:ascii="仿宋" w:hAnsi="仿宋" w:eastAsia="仿宋"/>
          <w:b w:val="0"/>
          <w:bCs w:val="0"/>
          <w:color w:val="auto"/>
          <w:lang w:val="en-US" w:eastAsia="zh-CN"/>
        </w:rPr>
        <w:t>5</w:t>
      </w:r>
      <w:r>
        <w:rPr>
          <w:rFonts w:ascii="仿宋" w:hAnsi="仿宋" w:eastAsia="仿宋"/>
          <w:b w:val="0"/>
          <w:bCs w:val="0"/>
          <w:color w:val="auto"/>
        </w:rPr>
        <w:t>.2</w:t>
      </w:r>
      <w:r>
        <w:rPr>
          <w:rFonts w:hint="eastAsia" w:ascii="仿宋" w:hAnsi="仿宋" w:eastAsia="仿宋"/>
          <w:b w:val="0"/>
          <w:bCs w:val="0"/>
          <w:color w:val="auto"/>
          <w:lang w:eastAsia="zh-CN"/>
        </w:rPr>
        <w:t>地块</w:t>
      </w:r>
      <w:r>
        <w:rPr>
          <w:rFonts w:ascii="仿宋" w:hAnsi="仿宋" w:eastAsia="仿宋"/>
          <w:b w:val="0"/>
          <w:bCs w:val="0"/>
          <w:color w:val="auto"/>
        </w:rPr>
        <w:t>资料收集和分析</w:t>
      </w:r>
      <w:bookmarkEnd w:id="43"/>
    </w:p>
    <w:p>
      <w:pPr>
        <w:spacing w:line="360" w:lineRule="auto"/>
        <w:ind w:firstLine="560" w:firstLineChars="200"/>
        <w:rPr>
          <w:rFonts w:hint="eastAsia" w:ascii="仿宋" w:hAnsi="仿宋" w:eastAsia="仿宋"/>
          <w:b w:val="0"/>
          <w:bCs w:val="0"/>
          <w:color w:val="auto"/>
          <w:sz w:val="28"/>
          <w:lang w:eastAsia="zh-CN"/>
        </w:rPr>
      </w:pPr>
      <w:r>
        <w:rPr>
          <w:rFonts w:hint="eastAsia" w:ascii="仿宋" w:hAnsi="仿宋" w:eastAsia="仿宋"/>
          <w:b w:val="0"/>
          <w:bCs w:val="0"/>
          <w:color w:val="auto"/>
          <w:sz w:val="28"/>
        </w:rPr>
        <w:t>收集相关技术资料，现场进行了踏勘，</w:t>
      </w:r>
      <w:r>
        <w:rPr>
          <w:rFonts w:hint="eastAsia" w:ascii="仿宋" w:hAnsi="仿宋" w:eastAsia="仿宋"/>
          <w:b w:val="0"/>
          <w:bCs w:val="0"/>
          <w:color w:val="auto"/>
          <w:sz w:val="28"/>
          <w:lang w:eastAsia="zh-CN"/>
        </w:rPr>
        <w:t>了解</w:t>
      </w:r>
      <w:r>
        <w:rPr>
          <w:rFonts w:ascii="仿宋" w:hAnsi="仿宋" w:eastAsia="仿宋"/>
          <w:b w:val="0"/>
          <w:bCs w:val="0"/>
          <w:color w:val="auto"/>
          <w:sz w:val="28"/>
        </w:rPr>
        <w:t>地块内</w:t>
      </w:r>
      <w:r>
        <w:rPr>
          <w:rFonts w:hint="eastAsia" w:ascii="仿宋" w:hAnsi="仿宋" w:eastAsia="仿宋"/>
          <w:b w:val="0"/>
          <w:bCs w:val="0"/>
          <w:color w:val="auto"/>
          <w:sz w:val="28"/>
          <w:lang w:eastAsia="zh-CN"/>
        </w:rPr>
        <w:t>及周边地块的</w:t>
      </w:r>
      <w:r>
        <w:rPr>
          <w:rFonts w:ascii="仿宋" w:hAnsi="仿宋" w:eastAsia="仿宋"/>
          <w:b w:val="0"/>
          <w:bCs w:val="0"/>
          <w:color w:val="auto"/>
          <w:sz w:val="28"/>
        </w:rPr>
        <w:t>企业历史及现状情况</w:t>
      </w:r>
      <w:r>
        <w:rPr>
          <w:rFonts w:hint="eastAsia" w:ascii="仿宋" w:hAnsi="仿宋" w:eastAsia="仿宋"/>
          <w:b w:val="0"/>
          <w:bCs w:val="0"/>
          <w:color w:val="auto"/>
          <w:sz w:val="28"/>
          <w:lang w:eastAsia="zh-CN"/>
        </w:rPr>
        <w:t>。</w:t>
      </w:r>
    </w:p>
    <w:p>
      <w:pPr>
        <w:spacing w:line="360" w:lineRule="auto"/>
        <w:ind w:firstLine="560" w:firstLineChars="200"/>
        <w:rPr>
          <w:rFonts w:ascii="仿宋" w:hAnsi="仿宋" w:eastAsia="仿宋"/>
          <w:b w:val="0"/>
          <w:bCs w:val="0"/>
          <w:color w:val="auto"/>
          <w:sz w:val="28"/>
        </w:rPr>
      </w:pPr>
      <w:r>
        <w:rPr>
          <w:rFonts w:hint="eastAsia" w:ascii="仿宋" w:hAnsi="仿宋" w:eastAsia="仿宋"/>
          <w:b w:val="0"/>
          <w:bCs w:val="0"/>
          <w:color w:val="auto"/>
          <w:sz w:val="28"/>
          <w:lang w:val="en-US" w:eastAsia="zh-CN"/>
        </w:rPr>
        <w:t>1、</w:t>
      </w:r>
      <w:r>
        <w:rPr>
          <w:rFonts w:hint="eastAsia" w:ascii="仿宋" w:hAnsi="仿宋" w:eastAsia="仿宋"/>
          <w:b w:val="0"/>
          <w:bCs w:val="0"/>
          <w:color w:val="auto"/>
          <w:sz w:val="28"/>
          <w:lang w:eastAsia="zh-CN"/>
        </w:rPr>
        <w:t>地块</w:t>
      </w:r>
      <w:r>
        <w:rPr>
          <w:rFonts w:ascii="仿宋" w:hAnsi="仿宋" w:eastAsia="仿宋"/>
          <w:b w:val="0"/>
          <w:bCs w:val="0"/>
          <w:color w:val="auto"/>
          <w:sz w:val="28"/>
        </w:rPr>
        <w:t>历史情况主要通过调阅历史航拍或卫星照片</w:t>
      </w:r>
    </w:p>
    <w:p>
      <w:pPr>
        <w:spacing w:line="360" w:lineRule="auto"/>
        <w:ind w:firstLine="560" w:firstLineChars="200"/>
        <w:rPr>
          <w:rFonts w:hint="eastAsia" w:ascii="仿宋" w:hAnsi="仿宋" w:eastAsia="仿宋"/>
          <w:b w:val="0"/>
          <w:bCs w:val="0"/>
          <w:color w:val="auto"/>
          <w:sz w:val="28"/>
        </w:rPr>
      </w:pPr>
      <w:r>
        <w:rPr>
          <w:rFonts w:hint="eastAsia" w:ascii="仿宋" w:hAnsi="仿宋" w:eastAsia="仿宋"/>
          <w:b w:val="0"/>
          <w:bCs w:val="0"/>
          <w:color w:val="auto"/>
          <w:sz w:val="28"/>
          <w:lang w:val="en-US" w:eastAsia="zh-CN"/>
        </w:rPr>
        <w:t>2、</w:t>
      </w:r>
      <w:r>
        <w:rPr>
          <w:rFonts w:ascii="仿宋" w:hAnsi="仿宋" w:eastAsia="仿宋"/>
          <w:b w:val="0"/>
          <w:bCs w:val="0"/>
          <w:color w:val="auto"/>
          <w:sz w:val="28"/>
        </w:rPr>
        <w:t>查阅文件资料</w:t>
      </w:r>
    </w:p>
    <w:p>
      <w:pPr>
        <w:keepNext w:val="0"/>
        <w:keepLines w:val="0"/>
        <w:pageBreakBefore w:val="0"/>
        <w:widowControl w:val="0"/>
        <w:kinsoku w:val="0"/>
        <w:wordWrap/>
        <w:overflowPunct w:val="0"/>
        <w:topLinePunct w:val="0"/>
        <w:autoSpaceDE w:val="0"/>
        <w:autoSpaceDN w:val="0"/>
        <w:bidi w:val="0"/>
        <w:adjustRightInd/>
        <w:snapToGrid/>
        <w:spacing w:line="360" w:lineRule="auto"/>
        <w:ind w:firstLine="560" w:firstLineChars="200"/>
        <w:textAlignment w:val="auto"/>
        <w:rPr>
          <w:rFonts w:ascii="仿宋" w:hAnsi="仿宋" w:eastAsia="仿宋"/>
          <w:b w:val="0"/>
          <w:bCs w:val="0"/>
          <w:color w:val="auto"/>
          <w:sz w:val="28"/>
        </w:rPr>
      </w:pPr>
      <w:r>
        <w:rPr>
          <w:rFonts w:hint="eastAsia" w:ascii="仿宋" w:hAnsi="仿宋" w:eastAsia="仿宋"/>
          <w:b w:val="0"/>
          <w:bCs w:val="0"/>
          <w:color w:val="auto"/>
          <w:sz w:val="28"/>
          <w:lang w:val="en-US" w:eastAsia="zh-CN"/>
        </w:rPr>
        <w:t>3、</w:t>
      </w:r>
      <w:r>
        <w:rPr>
          <w:rFonts w:hint="eastAsia" w:ascii="仿宋" w:hAnsi="仿宋" w:eastAsia="仿宋"/>
          <w:b w:val="0"/>
          <w:bCs w:val="0"/>
          <w:color w:val="auto"/>
          <w:sz w:val="28"/>
        </w:rPr>
        <w:t>与葫芦岛市生态环境局兴城分局工作人员、兴城市自然资源局、兴城市四家屯街道办事处、纪家村村民委员会</w:t>
      </w:r>
      <w:r>
        <w:rPr>
          <w:rFonts w:hint="eastAsia" w:ascii="仿宋" w:hAnsi="仿宋" w:eastAsia="仿宋"/>
          <w:b w:val="0"/>
          <w:bCs w:val="0"/>
          <w:color w:val="auto"/>
          <w:sz w:val="28"/>
          <w:lang w:eastAsia="zh-CN"/>
        </w:rPr>
        <w:t>、</w:t>
      </w:r>
      <w:r>
        <w:rPr>
          <w:rFonts w:hint="eastAsia" w:ascii="仿宋" w:hAnsi="仿宋" w:eastAsia="仿宋"/>
          <w:b w:val="0"/>
          <w:bCs w:val="0"/>
          <w:color w:val="auto"/>
          <w:sz w:val="28"/>
        </w:rPr>
        <w:t>纪家村村民和邴家小学施工单位</w:t>
      </w:r>
      <w:r>
        <w:rPr>
          <w:rFonts w:hint="eastAsia" w:ascii="仿宋" w:hAnsi="仿宋" w:eastAsia="仿宋"/>
          <w:b w:val="0"/>
          <w:bCs w:val="0"/>
          <w:color w:val="auto"/>
          <w:sz w:val="28"/>
          <w:lang w:eastAsia="zh-CN"/>
        </w:rPr>
        <w:t>人员</w:t>
      </w:r>
      <w:r>
        <w:rPr>
          <w:rFonts w:hint="eastAsia" w:ascii="仿宋" w:hAnsi="仿宋" w:eastAsia="仿宋"/>
          <w:b w:val="0"/>
          <w:bCs w:val="0"/>
          <w:color w:val="auto"/>
          <w:sz w:val="28"/>
        </w:rPr>
        <w:t>进行了访谈，信息整理分析</w:t>
      </w:r>
    </w:p>
    <w:p>
      <w:pPr>
        <w:spacing w:line="360" w:lineRule="auto"/>
        <w:ind w:left="560"/>
        <w:rPr>
          <w:rFonts w:ascii="仿宋" w:hAnsi="仿宋" w:eastAsia="仿宋"/>
          <w:b w:val="0"/>
          <w:bCs w:val="0"/>
          <w:color w:val="auto"/>
        </w:rPr>
      </w:pPr>
      <w:r>
        <w:rPr>
          <w:rFonts w:hint="eastAsia" w:ascii="仿宋" w:hAnsi="仿宋" w:eastAsia="仿宋"/>
          <w:b w:val="0"/>
          <w:bCs w:val="0"/>
          <w:color w:val="auto"/>
          <w:sz w:val="28"/>
          <w:lang w:val="en-US" w:eastAsia="zh-CN"/>
        </w:rPr>
        <w:t>4、</w:t>
      </w:r>
      <w:r>
        <w:rPr>
          <w:rFonts w:ascii="仿宋" w:hAnsi="仿宋" w:eastAsia="仿宋"/>
          <w:b w:val="0"/>
          <w:bCs w:val="0"/>
          <w:color w:val="auto"/>
          <w:sz w:val="28"/>
        </w:rPr>
        <w:t>网络资料</w:t>
      </w:r>
    </w:p>
    <w:p>
      <w:pPr>
        <w:pStyle w:val="3"/>
        <w:rPr>
          <w:rFonts w:ascii="仿宋" w:hAnsi="仿宋" w:eastAsia="仿宋"/>
          <w:b w:val="0"/>
          <w:bCs w:val="0"/>
          <w:color w:val="auto"/>
        </w:rPr>
      </w:pPr>
      <w:bookmarkStart w:id="44" w:name="_Toc28989"/>
      <w:r>
        <w:rPr>
          <w:rFonts w:hint="eastAsia" w:ascii="仿宋" w:hAnsi="仿宋" w:eastAsia="仿宋"/>
          <w:b w:val="0"/>
          <w:bCs w:val="0"/>
          <w:color w:val="auto"/>
          <w:lang w:val="en-US" w:eastAsia="zh-CN"/>
        </w:rPr>
        <w:t>5</w:t>
      </w:r>
      <w:r>
        <w:rPr>
          <w:rFonts w:ascii="仿宋" w:hAnsi="仿宋" w:eastAsia="仿宋"/>
          <w:b w:val="0"/>
          <w:bCs w:val="0"/>
          <w:color w:val="auto"/>
        </w:rPr>
        <w:t>.3资料的分析</w:t>
      </w:r>
      <w:bookmarkEnd w:id="44"/>
    </w:p>
    <w:p>
      <w:pPr>
        <w:spacing w:line="360" w:lineRule="auto"/>
        <w:ind w:firstLine="565" w:firstLineChars="202"/>
        <w:rPr>
          <w:rFonts w:ascii="仿宋" w:hAnsi="仿宋" w:eastAsia="仿宋"/>
          <w:b w:val="0"/>
          <w:bCs w:val="0"/>
          <w:color w:val="auto"/>
          <w:sz w:val="28"/>
        </w:rPr>
      </w:pPr>
      <w:r>
        <w:rPr>
          <w:rFonts w:ascii="仿宋" w:hAnsi="仿宋" w:eastAsia="仿宋"/>
          <w:b w:val="0"/>
          <w:bCs w:val="0"/>
          <w:color w:val="auto"/>
          <w:sz w:val="28"/>
        </w:rPr>
        <w:t>本调查所用资料取自场调工作人员现场调查、</w:t>
      </w:r>
      <w:r>
        <w:rPr>
          <w:rFonts w:hint="eastAsia" w:ascii="仿宋" w:hAnsi="仿宋" w:eastAsia="仿宋"/>
          <w:b w:val="0"/>
          <w:bCs w:val="0"/>
          <w:color w:val="auto"/>
          <w:sz w:val="28"/>
        </w:rPr>
        <w:t>收集</w:t>
      </w:r>
      <w:r>
        <w:rPr>
          <w:rFonts w:ascii="仿宋" w:hAnsi="仿宋" w:eastAsia="仿宋"/>
          <w:b w:val="0"/>
          <w:bCs w:val="0"/>
          <w:color w:val="auto"/>
          <w:sz w:val="28"/>
        </w:rPr>
        <w:t>网络调查</w:t>
      </w:r>
      <w:r>
        <w:rPr>
          <w:rFonts w:hint="eastAsia" w:ascii="仿宋" w:hAnsi="仿宋" w:eastAsia="仿宋"/>
          <w:b w:val="0"/>
          <w:bCs w:val="0"/>
          <w:color w:val="auto"/>
          <w:sz w:val="28"/>
        </w:rPr>
        <w:t>资料、相关部门提供技术资料，与葫芦岛市生态环境局兴城分局工作人员、兴城市自然资源局、兴城市四家屯街道办事处、纪家村村民委员会和纪家村村民进行了访谈，</w:t>
      </w:r>
      <w:r>
        <w:rPr>
          <w:rFonts w:hint="eastAsia" w:ascii="仿宋" w:hAnsi="仿宋" w:eastAsia="仿宋"/>
          <w:b w:val="0"/>
          <w:bCs w:val="0"/>
          <w:color w:val="auto"/>
          <w:sz w:val="27"/>
        </w:rPr>
        <w:t>多方面</w:t>
      </w:r>
      <w:r>
        <w:rPr>
          <w:rFonts w:ascii="仿宋" w:hAnsi="仿宋" w:eastAsia="仿宋"/>
          <w:b w:val="0"/>
          <w:bCs w:val="0"/>
          <w:color w:val="auto"/>
          <w:sz w:val="27"/>
        </w:rPr>
        <w:t>收集</w:t>
      </w:r>
      <w:r>
        <w:rPr>
          <w:rFonts w:hint="eastAsia" w:ascii="仿宋" w:hAnsi="仿宋" w:eastAsia="仿宋"/>
          <w:b w:val="0"/>
          <w:bCs w:val="0"/>
          <w:color w:val="auto"/>
          <w:sz w:val="27"/>
        </w:rPr>
        <w:t>资料</w:t>
      </w:r>
      <w:r>
        <w:rPr>
          <w:rFonts w:hint="eastAsia" w:ascii="仿宋" w:hAnsi="仿宋" w:eastAsia="仿宋"/>
          <w:b w:val="0"/>
          <w:bCs w:val="0"/>
          <w:color w:val="auto"/>
          <w:sz w:val="28"/>
        </w:rPr>
        <w:t>，信息整理分析后</w:t>
      </w:r>
      <w:r>
        <w:rPr>
          <w:rFonts w:ascii="仿宋" w:hAnsi="仿宋" w:eastAsia="仿宋"/>
          <w:b w:val="0"/>
          <w:bCs w:val="0"/>
          <w:color w:val="auto"/>
          <w:sz w:val="27"/>
        </w:rPr>
        <w:t>，资料均真实、</w:t>
      </w:r>
      <w:r>
        <w:rPr>
          <w:rFonts w:ascii="仿宋" w:hAnsi="仿宋" w:eastAsia="仿宋"/>
          <w:b w:val="0"/>
          <w:bCs w:val="0"/>
          <w:color w:val="auto"/>
          <w:sz w:val="28"/>
        </w:rPr>
        <w:t>有效。</w:t>
      </w:r>
    </w:p>
    <w:p>
      <w:pPr>
        <w:spacing w:line="360" w:lineRule="auto"/>
        <w:rPr>
          <w:rFonts w:ascii="仿宋" w:hAnsi="仿宋" w:eastAsia="仿宋"/>
          <w:b w:val="0"/>
          <w:bCs w:val="0"/>
          <w:color w:val="auto"/>
          <w:sz w:val="28"/>
        </w:rPr>
      </w:pPr>
    </w:p>
    <w:p>
      <w:pPr>
        <w:pStyle w:val="2"/>
        <w:spacing w:line="360" w:lineRule="auto"/>
        <w:rPr>
          <w:rFonts w:hint="eastAsia" w:ascii="仿宋" w:hAnsi="仿宋" w:eastAsia="仿宋"/>
          <w:b w:val="0"/>
          <w:bCs w:val="0"/>
          <w:color w:val="auto"/>
          <w:sz w:val="32"/>
          <w:szCs w:val="32"/>
          <w:lang w:eastAsia="zh-CN"/>
        </w:rPr>
      </w:pPr>
      <w:bookmarkStart w:id="45" w:name="_Toc19935"/>
      <w:r>
        <w:rPr>
          <w:rFonts w:hint="eastAsia" w:ascii="仿宋" w:hAnsi="仿宋" w:eastAsia="仿宋"/>
          <w:b w:val="0"/>
          <w:bCs w:val="0"/>
          <w:color w:val="auto"/>
          <w:sz w:val="32"/>
          <w:szCs w:val="32"/>
          <w:lang w:val="en-US" w:eastAsia="zh-CN"/>
        </w:rPr>
        <w:t>6.</w:t>
      </w:r>
      <w:r>
        <w:rPr>
          <w:rFonts w:ascii="仿宋" w:hAnsi="仿宋" w:eastAsia="仿宋"/>
          <w:b w:val="0"/>
          <w:bCs w:val="0"/>
          <w:color w:val="auto"/>
          <w:sz w:val="32"/>
          <w:szCs w:val="32"/>
        </w:rPr>
        <w:t>现场踏勘</w:t>
      </w:r>
      <w:r>
        <w:rPr>
          <w:rFonts w:hint="eastAsia" w:ascii="仿宋" w:hAnsi="仿宋" w:eastAsia="仿宋"/>
          <w:b w:val="0"/>
          <w:bCs w:val="0"/>
          <w:color w:val="auto"/>
          <w:sz w:val="32"/>
          <w:szCs w:val="32"/>
          <w:lang w:eastAsia="zh-CN"/>
        </w:rPr>
        <w:t>情况</w:t>
      </w:r>
      <w:bookmarkEnd w:id="45"/>
    </w:p>
    <w:p>
      <w:pPr>
        <w:spacing w:line="360" w:lineRule="auto"/>
        <w:ind w:firstLine="565" w:firstLineChars="202"/>
        <w:rPr>
          <w:rFonts w:ascii="仿宋" w:hAnsi="仿宋" w:eastAsia="仿宋"/>
          <w:b w:val="0"/>
          <w:bCs w:val="0"/>
          <w:color w:val="auto"/>
        </w:rPr>
      </w:pPr>
      <w:r>
        <w:rPr>
          <w:rFonts w:ascii="仿宋" w:hAnsi="仿宋" w:eastAsia="仿宋"/>
          <w:b w:val="0"/>
          <w:bCs w:val="0"/>
          <w:color w:val="auto"/>
          <w:sz w:val="28"/>
        </w:rPr>
        <w:t>通过现场踏勘</w:t>
      </w:r>
      <w:r>
        <w:rPr>
          <w:rFonts w:hint="eastAsia" w:ascii="仿宋" w:hAnsi="仿宋" w:eastAsia="仿宋"/>
          <w:b w:val="0"/>
          <w:bCs w:val="0"/>
          <w:color w:val="auto"/>
          <w:sz w:val="28"/>
        </w:rPr>
        <w:t>、人员访谈</w:t>
      </w:r>
      <w:r>
        <w:rPr>
          <w:rFonts w:ascii="仿宋" w:hAnsi="仿宋" w:eastAsia="仿宋"/>
          <w:b w:val="0"/>
          <w:bCs w:val="0"/>
          <w:color w:val="auto"/>
          <w:sz w:val="28"/>
        </w:rPr>
        <w:t>，收集了解调查</w:t>
      </w:r>
      <w:r>
        <w:rPr>
          <w:rFonts w:hint="eastAsia" w:ascii="仿宋" w:hAnsi="仿宋" w:eastAsia="仿宋"/>
          <w:b w:val="0"/>
          <w:bCs w:val="0"/>
          <w:color w:val="auto"/>
          <w:sz w:val="28"/>
          <w:lang w:eastAsia="zh-CN"/>
        </w:rPr>
        <w:t>地块</w:t>
      </w:r>
      <w:r>
        <w:rPr>
          <w:rFonts w:ascii="仿宋" w:hAnsi="仿宋" w:eastAsia="仿宋"/>
          <w:b w:val="0"/>
          <w:bCs w:val="0"/>
          <w:color w:val="auto"/>
          <w:sz w:val="28"/>
        </w:rPr>
        <w:t>的基本情况，完成</w:t>
      </w:r>
      <w:r>
        <w:rPr>
          <w:rFonts w:hint="eastAsia" w:ascii="仿宋" w:hAnsi="仿宋" w:eastAsia="仿宋"/>
          <w:b w:val="0"/>
          <w:bCs w:val="0"/>
          <w:color w:val="auto"/>
          <w:sz w:val="28"/>
          <w:lang w:eastAsia="zh-CN"/>
        </w:rPr>
        <w:t>地块</w:t>
      </w:r>
      <w:r>
        <w:rPr>
          <w:rFonts w:ascii="仿宋" w:hAnsi="仿宋" w:eastAsia="仿宋"/>
          <w:b w:val="0"/>
          <w:bCs w:val="0"/>
          <w:color w:val="auto"/>
          <w:sz w:val="28"/>
        </w:rPr>
        <w:t>环境情况的汇总和分析。</w:t>
      </w:r>
    </w:p>
    <w:p>
      <w:pPr>
        <w:pStyle w:val="3"/>
        <w:spacing w:line="360" w:lineRule="auto"/>
        <w:rPr>
          <w:rFonts w:ascii="仿宋" w:hAnsi="仿宋" w:eastAsia="仿宋"/>
          <w:b w:val="0"/>
          <w:bCs w:val="0"/>
          <w:color w:val="auto"/>
        </w:rPr>
      </w:pPr>
      <w:bookmarkStart w:id="46" w:name="_Toc24358"/>
      <w:r>
        <w:rPr>
          <w:rFonts w:hint="eastAsia" w:ascii="仿宋" w:hAnsi="仿宋" w:eastAsia="仿宋"/>
          <w:b w:val="0"/>
          <w:bCs w:val="0"/>
          <w:color w:val="auto"/>
          <w:lang w:val="en-US" w:eastAsia="zh-CN"/>
        </w:rPr>
        <w:t>6</w:t>
      </w:r>
      <w:r>
        <w:rPr>
          <w:rFonts w:ascii="仿宋" w:hAnsi="仿宋" w:eastAsia="仿宋"/>
          <w:b w:val="0"/>
          <w:bCs w:val="0"/>
          <w:color w:val="auto"/>
        </w:rPr>
        <w:t>.1有毒有害物质的储存、使用和处置情况分析</w:t>
      </w:r>
      <w:bookmarkEnd w:id="46"/>
    </w:p>
    <w:p>
      <w:pPr>
        <w:spacing w:line="360" w:lineRule="auto"/>
        <w:ind w:firstLine="439" w:firstLineChars="157"/>
        <w:rPr>
          <w:rFonts w:ascii="仿宋" w:hAnsi="仿宋" w:eastAsia="仿宋"/>
          <w:b w:val="0"/>
          <w:bCs w:val="0"/>
          <w:color w:val="auto"/>
          <w:sz w:val="28"/>
          <w:szCs w:val="28"/>
        </w:rPr>
      </w:pPr>
      <w:r>
        <w:rPr>
          <w:rFonts w:ascii="仿宋" w:hAnsi="仿宋" w:eastAsia="仿宋"/>
          <w:b w:val="0"/>
          <w:bCs w:val="0"/>
          <w:color w:val="auto"/>
          <w:sz w:val="28"/>
          <w:szCs w:val="28"/>
        </w:rPr>
        <w:t>根据现场踏勘，</w:t>
      </w:r>
      <w:r>
        <w:rPr>
          <w:rFonts w:hint="eastAsia" w:ascii="仿宋" w:hAnsi="仿宋" w:eastAsia="仿宋"/>
          <w:b w:val="0"/>
          <w:bCs w:val="0"/>
          <w:color w:val="auto"/>
          <w:sz w:val="28"/>
          <w:szCs w:val="28"/>
          <w:lang w:eastAsia="zh-CN"/>
        </w:rPr>
        <w:t>地块</w:t>
      </w:r>
      <w:r>
        <w:rPr>
          <w:rFonts w:ascii="仿宋" w:hAnsi="仿宋" w:eastAsia="仿宋"/>
          <w:b w:val="0"/>
          <w:bCs w:val="0"/>
          <w:color w:val="auto"/>
          <w:sz w:val="28"/>
          <w:szCs w:val="28"/>
        </w:rPr>
        <w:t>内未发现有毒有害物质储存、使用和处置情况。</w:t>
      </w:r>
    </w:p>
    <w:p>
      <w:pPr>
        <w:spacing w:line="360" w:lineRule="auto"/>
        <w:ind w:firstLine="439" w:firstLineChars="157"/>
        <w:rPr>
          <w:rFonts w:ascii="仿宋" w:hAnsi="仿宋" w:eastAsia="仿宋"/>
          <w:b w:val="0"/>
          <w:bCs w:val="0"/>
          <w:color w:val="auto"/>
        </w:rPr>
      </w:pPr>
      <w:r>
        <w:rPr>
          <w:rFonts w:ascii="仿宋" w:hAnsi="仿宋" w:eastAsia="仿宋"/>
          <w:b w:val="0"/>
          <w:bCs w:val="0"/>
          <w:color w:val="auto"/>
          <w:sz w:val="28"/>
          <w:szCs w:val="28"/>
        </w:rPr>
        <w:t>根据</w:t>
      </w:r>
      <w:r>
        <w:rPr>
          <w:rFonts w:hint="eastAsia" w:ascii="仿宋" w:hAnsi="仿宋" w:eastAsia="仿宋"/>
          <w:b w:val="0"/>
          <w:bCs w:val="0"/>
          <w:color w:val="auto"/>
          <w:sz w:val="28"/>
          <w:szCs w:val="28"/>
        </w:rPr>
        <w:t>居</w:t>
      </w:r>
      <w:r>
        <w:rPr>
          <w:rFonts w:ascii="仿宋" w:hAnsi="仿宋" w:eastAsia="仿宋"/>
          <w:b w:val="0"/>
          <w:bCs w:val="0"/>
          <w:color w:val="auto"/>
          <w:sz w:val="28"/>
          <w:szCs w:val="28"/>
        </w:rPr>
        <w:t>民访谈确认，地块为</w:t>
      </w:r>
      <w:r>
        <w:rPr>
          <w:rFonts w:hint="eastAsia" w:ascii="仿宋" w:hAnsi="仿宋" w:eastAsia="仿宋"/>
          <w:b w:val="0"/>
          <w:bCs w:val="0"/>
          <w:color w:val="auto"/>
          <w:sz w:val="28"/>
          <w:szCs w:val="28"/>
        </w:rPr>
        <w:t>平房及空地，</w:t>
      </w:r>
      <w:r>
        <w:rPr>
          <w:rFonts w:ascii="仿宋" w:hAnsi="仿宋" w:eastAsia="仿宋"/>
          <w:b w:val="0"/>
          <w:bCs w:val="0"/>
          <w:color w:val="auto"/>
          <w:sz w:val="28"/>
          <w:szCs w:val="28"/>
        </w:rPr>
        <w:t>不存在有毒有害物质储存、使用和处置。</w:t>
      </w:r>
    </w:p>
    <w:p>
      <w:pPr>
        <w:pStyle w:val="3"/>
        <w:spacing w:line="360" w:lineRule="auto"/>
        <w:rPr>
          <w:rFonts w:ascii="仿宋" w:hAnsi="仿宋" w:eastAsia="仿宋"/>
          <w:b w:val="0"/>
          <w:bCs w:val="0"/>
          <w:color w:val="auto"/>
        </w:rPr>
      </w:pPr>
      <w:bookmarkStart w:id="47" w:name="_Toc26103"/>
      <w:r>
        <w:rPr>
          <w:rFonts w:hint="eastAsia" w:ascii="仿宋" w:hAnsi="仿宋" w:eastAsia="仿宋"/>
          <w:b w:val="0"/>
          <w:bCs w:val="0"/>
          <w:color w:val="auto"/>
          <w:lang w:val="en-US" w:eastAsia="zh-CN"/>
        </w:rPr>
        <w:t>6</w:t>
      </w:r>
      <w:r>
        <w:rPr>
          <w:rFonts w:ascii="仿宋" w:hAnsi="仿宋" w:eastAsia="仿宋"/>
          <w:b w:val="0"/>
          <w:bCs w:val="0"/>
          <w:color w:val="auto"/>
        </w:rPr>
        <w:t>.2各类槽罐内的物质和泄漏评价</w:t>
      </w:r>
      <w:bookmarkEnd w:id="47"/>
    </w:p>
    <w:p>
      <w:pPr>
        <w:spacing w:line="360" w:lineRule="auto"/>
        <w:ind w:firstLine="565" w:firstLineChars="202"/>
        <w:rPr>
          <w:rFonts w:ascii="仿宋" w:hAnsi="仿宋" w:eastAsia="仿宋"/>
          <w:b w:val="0"/>
          <w:bCs w:val="0"/>
          <w:color w:val="auto"/>
        </w:rPr>
      </w:pPr>
      <w:r>
        <w:rPr>
          <w:rFonts w:ascii="仿宋" w:hAnsi="仿宋" w:eastAsia="仿宋"/>
          <w:b w:val="0"/>
          <w:bCs w:val="0"/>
          <w:color w:val="auto"/>
          <w:sz w:val="28"/>
        </w:rPr>
        <w:t>根据现场调查，</w:t>
      </w:r>
      <w:r>
        <w:rPr>
          <w:rFonts w:hint="eastAsia" w:ascii="仿宋" w:hAnsi="仿宋" w:eastAsia="仿宋"/>
          <w:b w:val="0"/>
          <w:bCs w:val="0"/>
          <w:color w:val="auto"/>
          <w:sz w:val="28"/>
          <w:lang w:eastAsia="zh-CN"/>
        </w:rPr>
        <w:t>地块</w:t>
      </w:r>
      <w:r>
        <w:rPr>
          <w:rFonts w:ascii="仿宋" w:hAnsi="仿宋" w:eastAsia="仿宋"/>
          <w:b w:val="0"/>
          <w:bCs w:val="0"/>
          <w:color w:val="auto"/>
          <w:sz w:val="28"/>
        </w:rPr>
        <w:t>内未发现各类槽罐。</w:t>
      </w:r>
    </w:p>
    <w:p>
      <w:pPr>
        <w:spacing w:line="360" w:lineRule="auto"/>
        <w:ind w:firstLine="565" w:firstLineChars="202"/>
        <w:rPr>
          <w:rFonts w:ascii="仿宋" w:hAnsi="仿宋" w:eastAsia="仿宋"/>
          <w:b w:val="0"/>
          <w:bCs w:val="0"/>
          <w:color w:val="auto"/>
        </w:rPr>
      </w:pPr>
      <w:r>
        <w:rPr>
          <w:rFonts w:ascii="仿宋" w:hAnsi="仿宋" w:eastAsia="仿宋"/>
          <w:b w:val="0"/>
          <w:bCs w:val="0"/>
          <w:color w:val="auto"/>
          <w:sz w:val="28"/>
        </w:rPr>
        <w:t>根据</w:t>
      </w:r>
      <w:r>
        <w:rPr>
          <w:rFonts w:hint="eastAsia" w:ascii="仿宋" w:hAnsi="仿宋" w:eastAsia="仿宋"/>
          <w:b w:val="0"/>
          <w:bCs w:val="0"/>
          <w:color w:val="auto"/>
          <w:sz w:val="28"/>
        </w:rPr>
        <w:t>人员</w:t>
      </w:r>
      <w:r>
        <w:rPr>
          <w:rFonts w:ascii="仿宋" w:hAnsi="仿宋" w:eastAsia="仿宋"/>
          <w:b w:val="0"/>
          <w:bCs w:val="0"/>
          <w:color w:val="auto"/>
          <w:sz w:val="28"/>
        </w:rPr>
        <w:t>访谈确认，地块内没有存放化学品、危险品、危险废物等的槽罐。</w:t>
      </w:r>
    </w:p>
    <w:p>
      <w:pPr>
        <w:pStyle w:val="3"/>
        <w:spacing w:line="360" w:lineRule="auto"/>
        <w:rPr>
          <w:rFonts w:ascii="仿宋" w:hAnsi="仿宋" w:eastAsia="仿宋"/>
          <w:b w:val="0"/>
          <w:bCs w:val="0"/>
          <w:color w:val="auto"/>
        </w:rPr>
      </w:pPr>
      <w:bookmarkStart w:id="48" w:name="_Toc20742"/>
      <w:r>
        <w:rPr>
          <w:rFonts w:hint="eastAsia" w:ascii="仿宋" w:hAnsi="仿宋" w:eastAsia="仿宋"/>
          <w:b w:val="0"/>
          <w:bCs w:val="0"/>
          <w:color w:val="auto"/>
          <w:lang w:val="en-US" w:eastAsia="zh-CN"/>
        </w:rPr>
        <w:t>6</w:t>
      </w:r>
      <w:r>
        <w:rPr>
          <w:rFonts w:ascii="仿宋" w:hAnsi="仿宋" w:eastAsia="仿宋"/>
          <w:b w:val="0"/>
          <w:bCs w:val="0"/>
          <w:color w:val="auto"/>
        </w:rPr>
        <w:t>.3固体废物和危险废物的处理评价</w:t>
      </w:r>
      <w:bookmarkEnd w:id="48"/>
    </w:p>
    <w:p>
      <w:pPr>
        <w:spacing w:line="360" w:lineRule="auto"/>
        <w:ind w:left="560"/>
        <w:rPr>
          <w:rFonts w:ascii="仿宋" w:hAnsi="仿宋" w:eastAsia="仿宋"/>
          <w:b w:val="0"/>
          <w:bCs w:val="0"/>
          <w:color w:val="auto"/>
        </w:rPr>
      </w:pPr>
      <w:r>
        <w:rPr>
          <w:rFonts w:ascii="仿宋" w:hAnsi="仿宋" w:eastAsia="仿宋"/>
          <w:b w:val="0"/>
          <w:bCs w:val="0"/>
          <w:color w:val="auto"/>
          <w:sz w:val="28"/>
        </w:rPr>
        <w:t>本地块现场踏勘和</w:t>
      </w:r>
      <w:r>
        <w:rPr>
          <w:rFonts w:hint="eastAsia" w:ascii="仿宋" w:hAnsi="仿宋" w:eastAsia="仿宋"/>
          <w:b w:val="0"/>
          <w:bCs w:val="0"/>
          <w:color w:val="auto"/>
          <w:sz w:val="28"/>
        </w:rPr>
        <w:t>人员</w:t>
      </w:r>
      <w:r>
        <w:rPr>
          <w:rFonts w:ascii="仿宋" w:hAnsi="仿宋" w:eastAsia="仿宋"/>
          <w:b w:val="0"/>
          <w:bCs w:val="0"/>
          <w:color w:val="auto"/>
          <w:sz w:val="28"/>
        </w:rPr>
        <w:t>访谈确认，地块内无危险废物暂存。</w:t>
      </w:r>
    </w:p>
    <w:p>
      <w:pPr>
        <w:pStyle w:val="3"/>
        <w:spacing w:line="360" w:lineRule="auto"/>
        <w:rPr>
          <w:rFonts w:ascii="仿宋" w:hAnsi="仿宋" w:eastAsia="仿宋"/>
          <w:b w:val="0"/>
          <w:bCs w:val="0"/>
          <w:color w:val="auto"/>
        </w:rPr>
      </w:pPr>
      <w:bookmarkStart w:id="49" w:name="_Toc17160"/>
      <w:r>
        <w:rPr>
          <w:rFonts w:hint="eastAsia" w:ascii="仿宋" w:hAnsi="仿宋" w:eastAsia="仿宋"/>
          <w:b w:val="0"/>
          <w:bCs w:val="0"/>
          <w:color w:val="auto"/>
          <w:lang w:val="en-US" w:eastAsia="zh-CN"/>
        </w:rPr>
        <w:t>6</w:t>
      </w:r>
      <w:r>
        <w:rPr>
          <w:rFonts w:ascii="仿宋" w:hAnsi="仿宋" w:eastAsia="仿宋"/>
          <w:b w:val="0"/>
          <w:bCs w:val="0"/>
          <w:color w:val="auto"/>
        </w:rPr>
        <w:t>.4管线、沟渠泄漏评价</w:t>
      </w:r>
      <w:bookmarkEnd w:id="49"/>
    </w:p>
    <w:p>
      <w:pPr>
        <w:spacing w:line="360" w:lineRule="auto"/>
        <w:ind w:left="560"/>
        <w:rPr>
          <w:rFonts w:ascii="仿宋" w:hAnsi="仿宋" w:eastAsia="仿宋"/>
          <w:b w:val="0"/>
          <w:bCs w:val="0"/>
          <w:color w:val="auto"/>
        </w:rPr>
      </w:pPr>
      <w:r>
        <w:rPr>
          <w:rFonts w:ascii="仿宋" w:hAnsi="仿宋" w:eastAsia="仿宋"/>
          <w:b w:val="0"/>
          <w:bCs w:val="0"/>
          <w:color w:val="auto"/>
          <w:sz w:val="28"/>
        </w:rPr>
        <w:t>根据现场踏勘，未发现管线、沟渠泄露痕迹。</w:t>
      </w:r>
    </w:p>
    <w:p>
      <w:pPr>
        <w:pStyle w:val="3"/>
        <w:spacing w:line="360" w:lineRule="auto"/>
        <w:rPr>
          <w:rFonts w:ascii="仿宋" w:hAnsi="仿宋" w:eastAsia="仿宋"/>
          <w:b w:val="0"/>
          <w:bCs w:val="0"/>
          <w:color w:val="auto"/>
        </w:rPr>
      </w:pPr>
      <w:bookmarkStart w:id="50" w:name="_Toc32359"/>
      <w:r>
        <w:rPr>
          <w:rFonts w:hint="eastAsia" w:ascii="仿宋" w:hAnsi="仿宋" w:eastAsia="仿宋"/>
          <w:b w:val="0"/>
          <w:bCs w:val="0"/>
          <w:color w:val="auto"/>
          <w:lang w:val="en-US" w:eastAsia="zh-CN"/>
        </w:rPr>
        <w:t>6</w:t>
      </w:r>
      <w:r>
        <w:rPr>
          <w:rFonts w:ascii="仿宋" w:hAnsi="仿宋" w:eastAsia="仿宋"/>
          <w:b w:val="0"/>
          <w:bCs w:val="0"/>
          <w:color w:val="auto"/>
        </w:rPr>
        <w:t>.5与污染物迁移相关的环境因素分析</w:t>
      </w:r>
      <w:bookmarkEnd w:id="50"/>
    </w:p>
    <w:p>
      <w:pPr>
        <w:spacing w:line="360" w:lineRule="auto"/>
        <w:ind w:left="560"/>
        <w:rPr>
          <w:rFonts w:ascii="仿宋" w:hAnsi="仿宋" w:eastAsia="仿宋"/>
          <w:b w:val="0"/>
          <w:bCs w:val="0"/>
          <w:color w:val="auto"/>
        </w:rPr>
      </w:pPr>
      <w:r>
        <w:rPr>
          <w:rFonts w:ascii="仿宋" w:hAnsi="仿宋" w:eastAsia="仿宋"/>
          <w:b w:val="0"/>
          <w:bCs w:val="0"/>
          <w:color w:val="auto"/>
          <w:sz w:val="28"/>
        </w:rPr>
        <w:t>根据现场调查及人员访谈了解无泄漏事故的发生，不涉及污染物迁</w:t>
      </w:r>
    </w:p>
    <w:p>
      <w:pPr>
        <w:spacing w:line="360" w:lineRule="auto"/>
        <w:rPr>
          <w:rFonts w:ascii="仿宋" w:hAnsi="仿宋" w:eastAsia="仿宋"/>
          <w:b w:val="0"/>
          <w:bCs w:val="0"/>
          <w:color w:val="auto"/>
          <w:sz w:val="28"/>
        </w:rPr>
      </w:pPr>
      <w:r>
        <w:rPr>
          <w:rFonts w:ascii="仿宋" w:hAnsi="仿宋" w:eastAsia="仿宋"/>
          <w:b w:val="0"/>
          <w:bCs w:val="0"/>
          <w:color w:val="auto"/>
          <w:sz w:val="28"/>
        </w:rPr>
        <w:t>移的环境风险发生。</w:t>
      </w:r>
    </w:p>
    <w:p>
      <w:pPr>
        <w:pStyle w:val="3"/>
        <w:spacing w:line="360" w:lineRule="auto"/>
        <w:rPr>
          <w:rFonts w:ascii="仿宋" w:hAnsi="仿宋" w:eastAsia="仿宋"/>
          <w:b w:val="0"/>
          <w:bCs w:val="0"/>
          <w:color w:val="auto"/>
        </w:rPr>
      </w:pPr>
      <w:bookmarkStart w:id="51" w:name="_Toc22342"/>
      <w:r>
        <w:rPr>
          <w:rFonts w:hint="eastAsia" w:ascii="仿宋" w:hAnsi="仿宋" w:eastAsia="仿宋"/>
          <w:b w:val="0"/>
          <w:bCs w:val="0"/>
          <w:color w:val="auto"/>
          <w:lang w:val="en-US" w:eastAsia="zh-CN"/>
        </w:rPr>
        <w:t>6</w:t>
      </w:r>
      <w:r>
        <w:rPr>
          <w:rFonts w:ascii="仿宋" w:hAnsi="仿宋" w:eastAsia="仿宋"/>
          <w:b w:val="0"/>
          <w:bCs w:val="0"/>
          <w:color w:val="auto"/>
        </w:rPr>
        <w:t>.</w:t>
      </w:r>
      <w:r>
        <w:rPr>
          <w:rFonts w:hint="eastAsia" w:ascii="仿宋" w:hAnsi="仿宋" w:eastAsia="仿宋"/>
          <w:b w:val="0"/>
          <w:bCs w:val="0"/>
          <w:color w:val="auto"/>
          <w:lang w:val="en-US" w:eastAsia="zh-CN"/>
        </w:rPr>
        <w:t>6</w:t>
      </w:r>
      <w:r>
        <w:rPr>
          <w:rFonts w:hint="eastAsia" w:ascii="仿宋" w:hAnsi="仿宋" w:eastAsia="仿宋"/>
          <w:b w:val="0"/>
          <w:bCs w:val="0"/>
          <w:color w:val="auto"/>
        </w:rPr>
        <w:t>农村生活污染源的处理排放</w:t>
      </w:r>
      <w:r>
        <w:rPr>
          <w:rFonts w:ascii="仿宋" w:hAnsi="仿宋" w:eastAsia="仿宋"/>
          <w:b w:val="0"/>
          <w:bCs w:val="0"/>
          <w:color w:val="auto"/>
        </w:rPr>
        <w:t>因素分析</w:t>
      </w:r>
      <w:bookmarkEnd w:id="51"/>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ascii="仿宋" w:hAnsi="仿宋" w:eastAsia="仿宋"/>
          <w:b w:val="0"/>
          <w:bCs w:val="0"/>
          <w:color w:val="auto"/>
          <w:sz w:val="28"/>
          <w:szCs w:val="28"/>
        </w:rPr>
      </w:pPr>
      <w:r>
        <w:rPr>
          <w:rFonts w:hint="eastAsia" w:ascii="仿宋" w:hAnsi="仿宋" w:eastAsia="仿宋"/>
          <w:b w:val="0"/>
          <w:bCs w:val="0"/>
          <w:color w:val="auto"/>
          <w:sz w:val="28"/>
          <w:szCs w:val="28"/>
        </w:rPr>
        <w:t>地块内部分区域原为住宅</w:t>
      </w:r>
      <w:r>
        <w:rPr>
          <w:rFonts w:hint="eastAsia" w:ascii="仿宋" w:hAnsi="仿宋" w:eastAsia="仿宋"/>
          <w:b w:val="0"/>
          <w:bCs w:val="0"/>
          <w:color w:val="auto"/>
          <w:sz w:val="28"/>
          <w:szCs w:val="28"/>
          <w:lang w:eastAsia="zh-CN"/>
        </w:rPr>
        <w:t>，原有的</w:t>
      </w:r>
      <w:r>
        <w:rPr>
          <w:rFonts w:hint="eastAsia" w:ascii="仿宋" w:hAnsi="仿宋" w:eastAsia="仿宋"/>
          <w:b w:val="0"/>
          <w:bCs w:val="0"/>
          <w:color w:val="auto"/>
          <w:sz w:val="28"/>
          <w:szCs w:val="28"/>
        </w:rPr>
        <w:t>农村生活污</w:t>
      </w:r>
      <w:r>
        <w:rPr>
          <w:rFonts w:hint="eastAsia" w:ascii="仿宋" w:hAnsi="仿宋" w:eastAsia="仿宋"/>
          <w:b w:val="0"/>
          <w:bCs w:val="0"/>
          <w:color w:val="auto"/>
          <w:sz w:val="28"/>
          <w:szCs w:val="28"/>
          <w:lang w:eastAsia="zh-CN"/>
        </w:rPr>
        <w:t>水，进入旱厕，作为农家肥用于农村灌溉，对本地块对地块土壤及地下水无潜在的污染影响</w:t>
      </w:r>
      <w:r>
        <w:rPr>
          <w:rFonts w:ascii="仿宋" w:hAnsi="仿宋" w:eastAsia="仿宋"/>
          <w:b w:val="0"/>
          <w:bCs w:val="0"/>
          <w:color w:val="auto"/>
          <w:sz w:val="28"/>
          <w:szCs w:val="28"/>
        </w:rPr>
        <w:t>。</w:t>
      </w:r>
    </w:p>
    <w:p>
      <w:pPr>
        <w:pStyle w:val="3"/>
        <w:spacing w:line="360" w:lineRule="auto"/>
        <w:rPr>
          <w:rFonts w:ascii="仿宋" w:hAnsi="仿宋" w:eastAsia="仿宋"/>
          <w:b w:val="0"/>
          <w:bCs w:val="0"/>
          <w:color w:val="auto"/>
        </w:rPr>
      </w:pPr>
      <w:bookmarkStart w:id="52" w:name="_Toc11807"/>
      <w:r>
        <w:rPr>
          <w:rFonts w:hint="eastAsia" w:ascii="仿宋" w:hAnsi="仿宋" w:eastAsia="仿宋"/>
          <w:b w:val="0"/>
          <w:bCs w:val="0"/>
          <w:color w:val="auto"/>
          <w:lang w:val="en-US" w:eastAsia="zh-CN"/>
        </w:rPr>
        <w:t>6</w:t>
      </w:r>
      <w:r>
        <w:rPr>
          <w:rFonts w:ascii="仿宋" w:hAnsi="仿宋" w:eastAsia="仿宋"/>
          <w:b w:val="0"/>
          <w:bCs w:val="0"/>
          <w:color w:val="auto"/>
        </w:rPr>
        <w:t>.</w:t>
      </w:r>
      <w:r>
        <w:rPr>
          <w:rFonts w:hint="eastAsia" w:ascii="仿宋" w:hAnsi="仿宋" w:eastAsia="仿宋"/>
          <w:b w:val="0"/>
          <w:bCs w:val="0"/>
          <w:color w:val="auto"/>
          <w:lang w:val="en-US" w:eastAsia="zh-CN"/>
        </w:rPr>
        <w:t>7</w:t>
      </w:r>
      <w:r>
        <w:rPr>
          <w:rFonts w:ascii="仿宋" w:hAnsi="仿宋" w:eastAsia="仿宋"/>
          <w:b w:val="0"/>
          <w:bCs w:val="0"/>
          <w:color w:val="auto"/>
        </w:rPr>
        <w:t>地块潜在污染源排查分析</w:t>
      </w:r>
      <w:bookmarkEnd w:id="52"/>
    </w:p>
    <w:p>
      <w:pPr>
        <w:spacing w:line="360" w:lineRule="auto"/>
        <w:ind w:firstLine="560" w:firstLineChars="200"/>
        <w:rPr>
          <w:rFonts w:ascii="仿宋" w:hAnsi="仿宋" w:eastAsia="仿宋"/>
          <w:b w:val="0"/>
          <w:bCs w:val="0"/>
          <w:color w:val="auto"/>
          <w:sz w:val="28"/>
        </w:rPr>
      </w:pPr>
      <w:r>
        <w:rPr>
          <w:rFonts w:hint="eastAsia" w:ascii="仿宋" w:hAnsi="仿宋" w:eastAsia="仿宋"/>
          <w:b w:val="0"/>
          <w:bCs w:val="0"/>
          <w:color w:val="auto"/>
          <w:sz w:val="28"/>
        </w:rPr>
        <w:t>根据现场踏勘、资料收集和人员访谈，综合考虑地块区域污染源和区域环境等因素，得出第一阶段的调查结果；</w:t>
      </w:r>
    </w:p>
    <w:p>
      <w:pPr>
        <w:spacing w:line="360" w:lineRule="auto"/>
        <w:ind w:firstLine="560" w:firstLineChars="200"/>
        <w:rPr>
          <w:rFonts w:ascii="仿宋" w:hAnsi="仿宋" w:eastAsia="仿宋"/>
          <w:b w:val="0"/>
          <w:bCs w:val="0"/>
          <w:color w:val="auto"/>
          <w:sz w:val="28"/>
        </w:rPr>
      </w:pPr>
      <w:r>
        <w:rPr>
          <w:rFonts w:hint="eastAsia" w:ascii="仿宋" w:hAnsi="仿宋" w:eastAsia="仿宋"/>
          <w:b w:val="0"/>
          <w:bCs w:val="0"/>
          <w:color w:val="auto"/>
          <w:sz w:val="28"/>
        </w:rPr>
        <w:t>地块</w:t>
      </w:r>
      <w:r>
        <w:rPr>
          <w:rFonts w:hint="eastAsia" w:ascii="仿宋" w:hAnsi="仿宋" w:eastAsia="仿宋"/>
          <w:b w:val="0"/>
          <w:bCs w:val="0"/>
          <w:color w:val="auto"/>
          <w:sz w:val="28"/>
          <w:lang w:eastAsia="zh-CN"/>
        </w:rPr>
        <w:t>原先</w:t>
      </w:r>
      <w:r>
        <w:rPr>
          <w:rFonts w:hint="eastAsia" w:ascii="仿宋" w:hAnsi="仿宋" w:eastAsia="仿宋"/>
          <w:b w:val="0"/>
          <w:bCs w:val="0"/>
          <w:color w:val="auto"/>
          <w:sz w:val="28"/>
        </w:rPr>
        <w:t>主要以耕地、园地、林地、乡村道路用地和农村宅基地为主，</w:t>
      </w:r>
      <w:r>
        <w:rPr>
          <w:rFonts w:hint="eastAsia" w:ascii="仿宋" w:hAnsi="仿宋" w:eastAsia="仿宋"/>
          <w:b w:val="0"/>
          <w:bCs w:val="0"/>
          <w:color w:val="auto"/>
          <w:sz w:val="28"/>
          <w:lang w:eastAsia="zh-CN"/>
        </w:rPr>
        <w:t>无规模化畜禽养殖。耕地主要种植玉米，正常使用磷肥和一部分氮肥,或者选用三元复合肥作为基肥，</w:t>
      </w:r>
      <w:r>
        <w:rPr>
          <w:rFonts w:hint="eastAsia" w:ascii="仿宋" w:hAnsi="仿宋" w:eastAsia="仿宋"/>
          <w:b w:val="0"/>
          <w:bCs w:val="0"/>
          <w:color w:val="auto"/>
          <w:sz w:val="28"/>
        </w:rPr>
        <w:t>不存在畜禽养殖、农药化肥等农业面源污染情况，地块无工业企业污染产生，因此不会对本地块土壤产生污染影响，现为空地，地块内有一定填土，为</w:t>
      </w:r>
      <w:r>
        <w:rPr>
          <w:rFonts w:hint="eastAsia" w:ascii="仿宋" w:hAnsi="仿宋" w:eastAsia="仿宋"/>
          <w:b w:val="0"/>
          <w:bCs w:val="0"/>
          <w:color w:val="auto"/>
          <w:sz w:val="28"/>
          <w:lang w:eastAsia="zh-CN"/>
        </w:rPr>
        <w:t>周边</w:t>
      </w:r>
      <w:r>
        <w:rPr>
          <w:rFonts w:hint="eastAsia" w:ascii="仿宋" w:hAnsi="仿宋" w:eastAsia="仿宋"/>
          <w:b w:val="0"/>
          <w:bCs w:val="0"/>
          <w:color w:val="auto"/>
          <w:sz w:val="28"/>
        </w:rPr>
        <w:t>地块</w:t>
      </w:r>
      <w:r>
        <w:rPr>
          <w:rFonts w:hint="eastAsia" w:ascii="仿宋" w:hAnsi="仿宋" w:eastAsia="仿宋"/>
          <w:b w:val="0"/>
          <w:bCs w:val="0"/>
          <w:color w:val="auto"/>
          <w:sz w:val="28"/>
          <w:lang w:eastAsia="zh-CN"/>
        </w:rPr>
        <w:t>开工建设时挖土，均为耕地用土</w:t>
      </w:r>
      <w:r>
        <w:rPr>
          <w:rFonts w:hint="eastAsia" w:ascii="仿宋" w:hAnsi="仿宋" w:eastAsia="仿宋"/>
          <w:b w:val="0"/>
          <w:bCs w:val="0"/>
          <w:color w:val="auto"/>
          <w:sz w:val="28"/>
        </w:rPr>
        <w:t>，没有外来土壤，不会对本地块产生持久性影响。</w:t>
      </w:r>
    </w:p>
    <w:p>
      <w:pPr>
        <w:spacing w:line="360" w:lineRule="auto"/>
        <w:ind w:firstLine="560" w:firstLineChars="200"/>
        <w:rPr>
          <w:rFonts w:ascii="仿宋" w:hAnsi="仿宋" w:eastAsia="仿宋"/>
          <w:b w:val="0"/>
          <w:bCs w:val="0"/>
          <w:color w:val="auto"/>
          <w:sz w:val="28"/>
        </w:rPr>
      </w:pPr>
      <w:r>
        <w:rPr>
          <w:rFonts w:hint="eastAsia" w:ascii="仿宋" w:hAnsi="仿宋" w:eastAsia="仿宋"/>
          <w:b w:val="0"/>
          <w:bCs w:val="0"/>
          <w:color w:val="auto"/>
          <w:sz w:val="28"/>
        </w:rPr>
        <w:t>地块内或周围区域不存在以下可能的污染源，化工厂、农药厂、冶炼厂、加油站、化学品储罐、固体废物处理等可能产生有毒有害物质的设施或活动。</w:t>
      </w:r>
    </w:p>
    <w:p>
      <w:pPr>
        <w:spacing w:line="360" w:lineRule="auto"/>
        <w:ind w:firstLine="560" w:firstLineChars="200"/>
        <w:rPr>
          <w:rFonts w:ascii="仿宋" w:hAnsi="仿宋" w:eastAsia="仿宋"/>
          <w:b w:val="0"/>
          <w:bCs w:val="0"/>
          <w:color w:val="auto"/>
          <w:sz w:val="28"/>
        </w:rPr>
      </w:pPr>
      <w:r>
        <w:rPr>
          <w:rFonts w:hint="eastAsia" w:ascii="仿宋" w:hAnsi="仿宋" w:eastAsia="仿宋"/>
          <w:b w:val="0"/>
          <w:bCs w:val="0"/>
          <w:color w:val="auto"/>
          <w:sz w:val="28"/>
        </w:rPr>
        <w:t>邻近地块</w:t>
      </w:r>
      <w:r>
        <w:rPr>
          <w:rFonts w:hint="eastAsia" w:ascii="仿宋" w:hAnsi="仿宋" w:eastAsia="仿宋"/>
          <w:b w:val="0"/>
          <w:bCs w:val="0"/>
          <w:color w:val="auto"/>
          <w:sz w:val="28"/>
          <w:lang w:eastAsia="zh-CN"/>
        </w:rPr>
        <w:t>原先主要以耕地、园地、林地、乡村道路用地和农村宅基地为主，</w:t>
      </w:r>
      <w:r>
        <w:rPr>
          <w:rFonts w:hint="eastAsia" w:ascii="仿宋" w:hAnsi="仿宋" w:eastAsia="仿宋"/>
          <w:b w:val="0"/>
          <w:bCs w:val="0"/>
          <w:color w:val="auto"/>
          <w:sz w:val="28"/>
        </w:rPr>
        <w:t>不可能污染本地块，本地块在不同历史时期存在被污染的风险极低，本次调查未发现有潜在的污染源；地块及紧邻周边地块不存在工业废水污染，周边地块不存在工业企业生产单位，因此不会对本地块土壤产生污染影响土壤或地下水不存在污染迹象，不存在其他可能造成土壤污染的情形，不涉及污染物迁移的环境风险发生。</w:t>
      </w:r>
    </w:p>
    <w:p>
      <w:pPr>
        <w:spacing w:line="360" w:lineRule="auto"/>
        <w:ind w:firstLine="560" w:firstLineChars="200"/>
        <w:rPr>
          <w:rFonts w:hint="eastAsia" w:ascii="仿宋" w:hAnsi="仿宋" w:eastAsia="仿宋"/>
          <w:b w:val="0"/>
          <w:bCs w:val="0"/>
          <w:color w:val="auto"/>
          <w:sz w:val="28"/>
        </w:rPr>
      </w:pPr>
      <w:r>
        <w:rPr>
          <w:rFonts w:hint="eastAsia" w:ascii="仿宋" w:hAnsi="仿宋" w:eastAsia="仿宋"/>
          <w:b w:val="0"/>
          <w:bCs w:val="0"/>
          <w:color w:val="auto"/>
          <w:sz w:val="28"/>
        </w:rPr>
        <w:t>综上，地块的环境状况可以接受，调查活动可以结束。不再开展第二阶段的调查工作。</w:t>
      </w:r>
    </w:p>
    <w:p>
      <w:pPr>
        <w:spacing w:line="360" w:lineRule="auto"/>
        <w:ind w:firstLine="560" w:firstLineChars="200"/>
        <w:rPr>
          <w:rFonts w:hint="eastAsia" w:ascii="仿宋" w:hAnsi="仿宋" w:eastAsia="仿宋"/>
          <w:b w:val="0"/>
          <w:bCs w:val="0"/>
          <w:color w:val="auto"/>
          <w:sz w:val="28"/>
        </w:rPr>
      </w:pPr>
    </w:p>
    <w:p>
      <w:pPr>
        <w:spacing w:line="360" w:lineRule="auto"/>
        <w:ind w:firstLine="560" w:firstLineChars="200"/>
        <w:rPr>
          <w:rFonts w:hint="eastAsia" w:ascii="仿宋" w:hAnsi="仿宋" w:eastAsia="仿宋"/>
          <w:b w:val="0"/>
          <w:bCs w:val="0"/>
          <w:color w:val="auto"/>
          <w:sz w:val="28"/>
        </w:rPr>
      </w:pPr>
    </w:p>
    <w:p>
      <w:pPr>
        <w:spacing w:line="360" w:lineRule="auto"/>
        <w:ind w:firstLine="560" w:firstLineChars="200"/>
        <w:rPr>
          <w:rFonts w:hint="eastAsia" w:ascii="仿宋" w:hAnsi="仿宋" w:eastAsia="仿宋"/>
          <w:b w:val="0"/>
          <w:bCs w:val="0"/>
          <w:color w:val="auto"/>
          <w:sz w:val="28"/>
        </w:rPr>
      </w:pPr>
    </w:p>
    <w:p>
      <w:pPr>
        <w:pStyle w:val="2"/>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32"/>
          <w:szCs w:val="32"/>
        </w:rPr>
      </w:pPr>
      <w:bookmarkStart w:id="53" w:name="_Toc15842"/>
      <w:r>
        <w:rPr>
          <w:rFonts w:hint="eastAsia" w:ascii="仿宋" w:hAnsi="仿宋" w:eastAsia="仿宋" w:cs="仿宋"/>
          <w:b w:val="0"/>
          <w:bCs w:val="0"/>
          <w:color w:val="auto"/>
          <w:sz w:val="32"/>
          <w:szCs w:val="32"/>
        </w:rPr>
        <w:t>7</w:t>
      </w:r>
      <w:r>
        <w:rPr>
          <w:rFonts w:hint="eastAsia" w:ascii="仿宋" w:hAnsi="仿宋" w:eastAsia="仿宋" w:cs="仿宋"/>
          <w:b w:val="0"/>
          <w:bCs w:val="0"/>
          <w:color w:val="auto"/>
          <w:sz w:val="32"/>
          <w:szCs w:val="32"/>
          <w:lang w:val="en-US" w:eastAsia="zh-CN"/>
        </w:rPr>
        <w:t>.</w:t>
      </w:r>
      <w:r>
        <w:rPr>
          <w:rFonts w:hint="eastAsia" w:ascii="仿宋" w:hAnsi="仿宋" w:eastAsia="仿宋" w:cs="仿宋"/>
          <w:b w:val="0"/>
          <w:bCs w:val="0"/>
          <w:color w:val="auto"/>
          <w:sz w:val="32"/>
          <w:szCs w:val="32"/>
        </w:rPr>
        <w:t>不确定性分析</w:t>
      </w:r>
      <w:bookmarkEnd w:id="53"/>
    </w:p>
    <w:p>
      <w:pPr>
        <w:spacing w:line="360" w:lineRule="auto"/>
        <w:ind w:firstLine="565" w:firstLineChars="202"/>
        <w:rPr>
          <w:rFonts w:ascii="仿宋" w:hAnsi="仿宋" w:eastAsia="仿宋"/>
          <w:b w:val="0"/>
          <w:bCs w:val="0"/>
          <w:color w:val="auto"/>
          <w:sz w:val="28"/>
        </w:rPr>
      </w:pPr>
      <w:r>
        <w:rPr>
          <w:rFonts w:hint="eastAsia" w:ascii="仿宋" w:hAnsi="仿宋" w:eastAsia="仿宋"/>
          <w:b w:val="0"/>
          <w:bCs w:val="0"/>
          <w:color w:val="auto"/>
          <w:sz w:val="28"/>
        </w:rPr>
        <w:t>（1）</w:t>
      </w:r>
      <w:r>
        <w:rPr>
          <w:rFonts w:hint="eastAsia" w:ascii="仿宋" w:hAnsi="仿宋" w:eastAsia="仿宋"/>
          <w:b w:val="0"/>
          <w:bCs w:val="0"/>
          <w:color w:val="auto"/>
          <w:sz w:val="28"/>
          <w:lang w:eastAsia="zh-CN"/>
        </w:rPr>
        <w:t>地块</w:t>
      </w:r>
      <w:r>
        <w:rPr>
          <w:rFonts w:hint="eastAsia" w:ascii="仿宋" w:hAnsi="仿宋" w:eastAsia="仿宋"/>
          <w:b w:val="0"/>
          <w:bCs w:val="0"/>
          <w:color w:val="auto"/>
          <w:sz w:val="28"/>
        </w:rPr>
        <w:t>调查的不确定性</w:t>
      </w:r>
    </w:p>
    <w:p>
      <w:pPr>
        <w:spacing w:line="360" w:lineRule="auto"/>
        <w:ind w:firstLine="565" w:firstLineChars="202"/>
        <w:rPr>
          <w:rFonts w:ascii="仿宋" w:hAnsi="仿宋" w:eastAsia="仿宋"/>
          <w:b w:val="0"/>
          <w:bCs w:val="0"/>
          <w:color w:val="auto"/>
          <w:sz w:val="28"/>
        </w:rPr>
      </w:pPr>
      <w:r>
        <w:rPr>
          <w:rFonts w:hint="eastAsia" w:ascii="仿宋" w:hAnsi="仿宋" w:eastAsia="仿宋"/>
          <w:b w:val="0"/>
          <w:bCs w:val="0"/>
          <w:color w:val="auto"/>
          <w:sz w:val="28"/>
          <w:lang w:eastAsia="zh-CN"/>
        </w:rPr>
        <w:t>地块</w:t>
      </w:r>
      <w:r>
        <w:rPr>
          <w:rFonts w:hint="eastAsia" w:ascii="仿宋" w:hAnsi="仿宋" w:eastAsia="仿宋"/>
          <w:b w:val="0"/>
          <w:bCs w:val="0"/>
          <w:color w:val="auto"/>
          <w:sz w:val="28"/>
        </w:rPr>
        <w:t>环境调查受到多方面因素的限制，因此，其调查过程中存在着诸多不确定性因素。本次</w:t>
      </w:r>
      <w:r>
        <w:rPr>
          <w:rFonts w:hint="eastAsia" w:ascii="仿宋" w:hAnsi="仿宋" w:eastAsia="仿宋"/>
          <w:b w:val="0"/>
          <w:bCs w:val="0"/>
          <w:color w:val="auto"/>
          <w:sz w:val="28"/>
          <w:lang w:eastAsia="zh-CN"/>
        </w:rPr>
        <w:t>地块</w:t>
      </w:r>
      <w:r>
        <w:rPr>
          <w:rFonts w:hint="eastAsia" w:ascii="仿宋" w:hAnsi="仿宋" w:eastAsia="仿宋"/>
          <w:b w:val="0"/>
          <w:bCs w:val="0"/>
          <w:color w:val="auto"/>
          <w:sz w:val="28"/>
        </w:rPr>
        <w:t>环境调查不确定因素集中体现为：地块历史使用情况，地块上是否存放过有毒有害物质，</w:t>
      </w:r>
      <w:r>
        <w:rPr>
          <w:rFonts w:hint="eastAsia" w:ascii="仿宋" w:hAnsi="仿宋" w:eastAsia="仿宋"/>
          <w:b w:val="0"/>
          <w:bCs w:val="0"/>
          <w:color w:val="auto"/>
          <w:sz w:val="28"/>
          <w:lang w:eastAsia="zh-CN"/>
        </w:rPr>
        <w:t>该地块已经开始开工建设，现有堆土是否有客土污染</w:t>
      </w:r>
      <w:r>
        <w:rPr>
          <w:rFonts w:hint="eastAsia" w:ascii="仿宋" w:hAnsi="仿宋" w:eastAsia="仿宋"/>
          <w:b w:val="0"/>
          <w:bCs w:val="0"/>
          <w:color w:val="auto"/>
          <w:sz w:val="28"/>
        </w:rPr>
        <w:t>对地块影响。</w:t>
      </w:r>
    </w:p>
    <w:p>
      <w:pPr>
        <w:spacing w:line="360" w:lineRule="auto"/>
        <w:ind w:firstLine="565" w:firstLineChars="202"/>
        <w:rPr>
          <w:rFonts w:ascii="仿宋" w:hAnsi="仿宋" w:eastAsia="仿宋"/>
          <w:b w:val="0"/>
          <w:bCs w:val="0"/>
          <w:color w:val="auto"/>
          <w:sz w:val="28"/>
        </w:rPr>
      </w:pPr>
      <w:r>
        <w:rPr>
          <w:rFonts w:hint="eastAsia" w:ascii="仿宋" w:hAnsi="仿宋" w:eastAsia="仿宋"/>
          <w:b w:val="0"/>
          <w:bCs w:val="0"/>
          <w:color w:val="auto"/>
          <w:sz w:val="28"/>
        </w:rPr>
        <w:t>（2）不确定性的应对分析污染识别的不确定性。</w:t>
      </w:r>
    </w:p>
    <w:p>
      <w:pPr>
        <w:spacing w:line="360" w:lineRule="auto"/>
        <w:ind w:firstLine="565" w:firstLineChars="202"/>
        <w:rPr>
          <w:rFonts w:ascii="仿宋" w:hAnsi="仿宋" w:eastAsia="仿宋"/>
          <w:b w:val="0"/>
          <w:bCs w:val="0"/>
          <w:color w:val="auto"/>
          <w:sz w:val="28"/>
        </w:rPr>
      </w:pPr>
      <w:r>
        <w:rPr>
          <w:rFonts w:hint="eastAsia" w:ascii="仿宋" w:hAnsi="仿宋" w:eastAsia="仿宋"/>
          <w:b w:val="0"/>
          <w:bCs w:val="0"/>
          <w:color w:val="auto"/>
          <w:sz w:val="28"/>
        </w:rPr>
        <w:t>本次调查通过资料收集与文件审核，现场踏勘，与葫芦岛市生态环境局兴城分局工作人员、兴城市自然资源局、兴城市四家屯街道办事处、纪家村村民委员会</w:t>
      </w:r>
      <w:r>
        <w:rPr>
          <w:rFonts w:hint="eastAsia" w:ascii="仿宋" w:hAnsi="仿宋" w:eastAsia="仿宋"/>
          <w:b w:val="0"/>
          <w:bCs w:val="0"/>
          <w:color w:val="auto"/>
          <w:sz w:val="28"/>
          <w:lang w:eastAsia="zh-CN"/>
        </w:rPr>
        <w:t>、</w:t>
      </w:r>
      <w:r>
        <w:rPr>
          <w:rFonts w:hint="eastAsia" w:ascii="仿宋" w:hAnsi="仿宋" w:eastAsia="仿宋"/>
          <w:b w:val="0"/>
          <w:bCs w:val="0"/>
          <w:color w:val="auto"/>
          <w:sz w:val="28"/>
        </w:rPr>
        <w:t>纪家村村民和</w:t>
      </w:r>
      <w:r>
        <w:rPr>
          <w:rFonts w:hint="eastAsia" w:ascii="仿宋" w:hAnsi="仿宋" w:eastAsia="仿宋"/>
          <w:b w:val="0"/>
          <w:bCs w:val="0"/>
          <w:color w:val="auto"/>
          <w:sz w:val="28"/>
          <w:lang w:eastAsia="zh-CN"/>
        </w:rPr>
        <w:t>邴家小学施工单位</w:t>
      </w:r>
      <w:r>
        <w:rPr>
          <w:rFonts w:hint="eastAsia" w:ascii="仿宋" w:hAnsi="仿宋" w:eastAsia="仿宋"/>
          <w:b w:val="0"/>
          <w:bCs w:val="0"/>
          <w:color w:val="auto"/>
          <w:sz w:val="28"/>
        </w:rPr>
        <w:t>进行了访谈，充分掌握并分析以下信息：地块 20</w:t>
      </w:r>
      <w:r>
        <w:rPr>
          <w:rFonts w:hint="eastAsia" w:ascii="仿宋" w:hAnsi="仿宋" w:eastAsia="仿宋"/>
          <w:b w:val="0"/>
          <w:bCs w:val="0"/>
          <w:color w:val="auto"/>
          <w:sz w:val="28"/>
          <w:lang w:val="en-US" w:eastAsia="zh-CN"/>
        </w:rPr>
        <w:t>21</w:t>
      </w:r>
      <w:r>
        <w:rPr>
          <w:rFonts w:hint="eastAsia" w:ascii="仿宋" w:hAnsi="仿宋" w:eastAsia="仿宋"/>
          <w:b w:val="0"/>
          <w:bCs w:val="0"/>
          <w:color w:val="auto"/>
          <w:sz w:val="28"/>
        </w:rPr>
        <w:t>年</w:t>
      </w:r>
      <w:r>
        <w:rPr>
          <w:rFonts w:hint="eastAsia" w:ascii="仿宋" w:hAnsi="仿宋" w:eastAsia="仿宋"/>
          <w:b w:val="0"/>
          <w:bCs w:val="0"/>
          <w:color w:val="auto"/>
          <w:sz w:val="28"/>
          <w:lang w:val="en-US" w:eastAsia="zh-CN"/>
        </w:rPr>
        <w:t>1月</w:t>
      </w:r>
      <w:r>
        <w:rPr>
          <w:rFonts w:hint="eastAsia" w:ascii="仿宋" w:hAnsi="仿宋" w:eastAsia="仿宋"/>
          <w:b w:val="0"/>
          <w:bCs w:val="0"/>
          <w:color w:val="auto"/>
          <w:sz w:val="28"/>
        </w:rPr>
        <w:t>之前一直为农村宅基地、耕地，无储存堆存等情况。现地块上有堆存土，非外来土壤，为</w:t>
      </w:r>
      <w:r>
        <w:rPr>
          <w:rFonts w:hint="eastAsia" w:ascii="仿宋" w:hAnsi="仿宋" w:eastAsia="仿宋"/>
          <w:b w:val="0"/>
          <w:bCs w:val="0"/>
          <w:color w:val="auto"/>
          <w:sz w:val="28"/>
          <w:lang w:eastAsia="zh-CN"/>
        </w:rPr>
        <w:t>相邻</w:t>
      </w:r>
      <w:r>
        <w:rPr>
          <w:rFonts w:hint="eastAsia" w:ascii="仿宋" w:hAnsi="仿宋" w:eastAsia="仿宋"/>
          <w:b w:val="0"/>
          <w:bCs w:val="0"/>
          <w:color w:val="auto"/>
          <w:sz w:val="28"/>
        </w:rPr>
        <w:t>地块</w:t>
      </w:r>
      <w:r>
        <w:rPr>
          <w:rFonts w:hint="eastAsia" w:ascii="仿宋" w:hAnsi="仿宋" w:eastAsia="仿宋"/>
          <w:b w:val="0"/>
          <w:bCs w:val="0"/>
          <w:color w:val="auto"/>
          <w:sz w:val="28"/>
          <w:lang w:eastAsia="zh-CN"/>
        </w:rPr>
        <w:t>动工时挖土</w:t>
      </w:r>
      <w:r>
        <w:rPr>
          <w:rFonts w:hint="eastAsia" w:ascii="仿宋" w:hAnsi="仿宋" w:eastAsia="仿宋"/>
          <w:b w:val="0"/>
          <w:bCs w:val="0"/>
          <w:color w:val="auto"/>
          <w:sz w:val="28"/>
        </w:rPr>
        <w:t>。通过对以上信息进行分析，不存在污染识别的不确定性。</w:t>
      </w:r>
    </w:p>
    <w:p>
      <w:pPr>
        <w:spacing w:line="360" w:lineRule="auto"/>
        <w:ind w:firstLine="565" w:firstLineChars="202"/>
        <w:rPr>
          <w:rFonts w:ascii="仿宋" w:hAnsi="仿宋" w:eastAsia="仿宋"/>
          <w:b w:val="0"/>
          <w:bCs w:val="0"/>
          <w:color w:val="auto"/>
          <w:sz w:val="28"/>
        </w:rPr>
      </w:pPr>
      <w:r>
        <w:rPr>
          <w:rFonts w:hint="eastAsia" w:ascii="仿宋" w:hAnsi="仿宋" w:eastAsia="仿宋"/>
          <w:b w:val="0"/>
          <w:bCs w:val="0"/>
          <w:color w:val="auto"/>
          <w:sz w:val="28"/>
        </w:rPr>
        <w:t>（3）不确定性分析结论</w:t>
      </w:r>
    </w:p>
    <w:p>
      <w:pPr>
        <w:spacing w:line="360" w:lineRule="auto"/>
        <w:ind w:firstLine="565" w:firstLineChars="202"/>
        <w:rPr>
          <w:rFonts w:ascii="仿宋" w:hAnsi="仿宋" w:eastAsia="仿宋"/>
          <w:b w:val="0"/>
          <w:bCs w:val="0"/>
          <w:color w:val="auto"/>
        </w:rPr>
      </w:pPr>
      <w:r>
        <w:rPr>
          <w:rFonts w:hint="eastAsia" w:ascii="仿宋" w:hAnsi="仿宋" w:eastAsia="仿宋"/>
          <w:b w:val="0"/>
          <w:bCs w:val="0"/>
          <w:color w:val="auto"/>
          <w:sz w:val="28"/>
          <w:lang w:eastAsia="zh-CN"/>
        </w:rPr>
        <w:t>地块</w:t>
      </w:r>
      <w:r>
        <w:rPr>
          <w:rFonts w:hint="eastAsia" w:ascii="仿宋" w:hAnsi="仿宋" w:eastAsia="仿宋"/>
          <w:b w:val="0"/>
          <w:bCs w:val="0"/>
          <w:color w:val="auto"/>
          <w:sz w:val="28"/>
        </w:rPr>
        <w:t>环境调查不确定性主要来源于</w:t>
      </w:r>
      <w:r>
        <w:rPr>
          <w:rFonts w:hint="eastAsia" w:ascii="仿宋" w:hAnsi="仿宋" w:eastAsia="仿宋"/>
          <w:b w:val="0"/>
          <w:bCs w:val="0"/>
          <w:color w:val="auto"/>
          <w:sz w:val="28"/>
          <w:lang w:eastAsia="zh-CN"/>
        </w:rPr>
        <w:t>地块</w:t>
      </w:r>
      <w:r>
        <w:rPr>
          <w:rFonts w:hint="eastAsia" w:ascii="仿宋" w:hAnsi="仿宋" w:eastAsia="仿宋"/>
          <w:b w:val="0"/>
          <w:bCs w:val="0"/>
          <w:color w:val="auto"/>
          <w:sz w:val="28"/>
        </w:rPr>
        <w:t>环境调查与计划工作内容的偏差以及限制条件等原因，本次</w:t>
      </w:r>
      <w:r>
        <w:rPr>
          <w:rFonts w:hint="eastAsia" w:ascii="仿宋" w:hAnsi="仿宋" w:eastAsia="仿宋"/>
          <w:b w:val="0"/>
          <w:bCs w:val="0"/>
          <w:color w:val="auto"/>
          <w:sz w:val="28"/>
          <w:lang w:eastAsia="zh-CN"/>
        </w:rPr>
        <w:t>地块</w:t>
      </w:r>
      <w:r>
        <w:rPr>
          <w:rFonts w:hint="eastAsia" w:ascii="仿宋" w:hAnsi="仿宋" w:eastAsia="仿宋"/>
          <w:b w:val="0"/>
          <w:bCs w:val="0"/>
          <w:color w:val="auto"/>
          <w:sz w:val="28"/>
        </w:rPr>
        <w:t>环境调查与计划工作内容无偏差，因此带来的不确定性对</w:t>
      </w:r>
      <w:r>
        <w:rPr>
          <w:rFonts w:hint="eastAsia" w:ascii="仿宋" w:hAnsi="仿宋" w:eastAsia="仿宋"/>
          <w:b w:val="0"/>
          <w:bCs w:val="0"/>
          <w:color w:val="auto"/>
          <w:sz w:val="28"/>
          <w:lang w:eastAsia="zh-CN"/>
        </w:rPr>
        <w:t>地块</w:t>
      </w:r>
      <w:r>
        <w:rPr>
          <w:rFonts w:hint="eastAsia" w:ascii="仿宋" w:hAnsi="仿宋" w:eastAsia="仿宋"/>
          <w:b w:val="0"/>
          <w:bCs w:val="0"/>
          <w:color w:val="auto"/>
          <w:sz w:val="28"/>
        </w:rPr>
        <w:t>调查结论影响较小。</w:t>
      </w:r>
    </w:p>
    <w:p>
      <w:pPr>
        <w:spacing w:line="360" w:lineRule="auto"/>
        <w:ind w:firstLine="565" w:firstLineChars="202"/>
        <w:rPr>
          <w:rFonts w:hint="eastAsia" w:ascii="仿宋" w:hAnsi="仿宋" w:eastAsia="仿宋"/>
          <w:b w:val="0"/>
          <w:bCs w:val="0"/>
          <w:color w:val="auto"/>
          <w:sz w:val="28"/>
        </w:rPr>
      </w:pPr>
    </w:p>
    <w:p>
      <w:pPr>
        <w:spacing w:line="360" w:lineRule="auto"/>
        <w:ind w:firstLine="565" w:firstLineChars="202"/>
        <w:rPr>
          <w:rFonts w:hint="eastAsia" w:ascii="仿宋" w:hAnsi="仿宋" w:eastAsia="仿宋"/>
          <w:b w:val="0"/>
          <w:bCs w:val="0"/>
          <w:color w:val="auto"/>
          <w:sz w:val="28"/>
        </w:rPr>
      </w:pPr>
    </w:p>
    <w:p>
      <w:pPr>
        <w:spacing w:line="360" w:lineRule="auto"/>
        <w:ind w:firstLine="565" w:firstLineChars="202"/>
        <w:rPr>
          <w:rFonts w:hint="eastAsia" w:ascii="仿宋" w:hAnsi="仿宋" w:eastAsia="仿宋"/>
          <w:b w:val="0"/>
          <w:bCs w:val="0"/>
          <w:color w:val="auto"/>
          <w:sz w:val="28"/>
        </w:rPr>
      </w:pPr>
    </w:p>
    <w:p>
      <w:pPr>
        <w:spacing w:line="360" w:lineRule="auto"/>
        <w:ind w:firstLine="565" w:firstLineChars="202"/>
        <w:rPr>
          <w:rFonts w:hint="eastAsia" w:ascii="仿宋" w:hAnsi="仿宋" w:eastAsia="仿宋"/>
          <w:b w:val="0"/>
          <w:bCs w:val="0"/>
          <w:color w:val="auto"/>
          <w:sz w:val="28"/>
        </w:rPr>
      </w:pPr>
    </w:p>
    <w:p>
      <w:pPr>
        <w:spacing w:line="360" w:lineRule="auto"/>
        <w:ind w:firstLine="565" w:firstLineChars="202"/>
        <w:rPr>
          <w:rFonts w:hint="eastAsia" w:ascii="仿宋" w:hAnsi="仿宋" w:eastAsia="仿宋"/>
          <w:b w:val="0"/>
          <w:bCs w:val="0"/>
          <w:color w:val="auto"/>
          <w:sz w:val="28"/>
        </w:rPr>
      </w:pPr>
    </w:p>
    <w:p>
      <w:pPr>
        <w:spacing w:line="360" w:lineRule="auto"/>
        <w:ind w:firstLine="565" w:firstLineChars="202"/>
        <w:rPr>
          <w:rFonts w:ascii="仿宋" w:hAnsi="仿宋" w:eastAsia="仿宋"/>
          <w:b w:val="0"/>
          <w:bCs w:val="0"/>
          <w:color w:val="auto"/>
          <w:sz w:val="28"/>
        </w:rPr>
      </w:pPr>
    </w:p>
    <w:p>
      <w:pPr>
        <w:pStyle w:val="2"/>
        <w:spacing w:line="360" w:lineRule="auto"/>
        <w:rPr>
          <w:rFonts w:hint="eastAsia" w:ascii="仿宋" w:hAnsi="仿宋" w:eastAsia="仿宋"/>
          <w:b w:val="0"/>
          <w:bCs w:val="0"/>
          <w:color w:val="auto"/>
          <w:sz w:val="32"/>
          <w:szCs w:val="32"/>
          <w:lang w:val="en-US" w:eastAsia="zh-CN"/>
        </w:rPr>
      </w:pPr>
      <w:bookmarkStart w:id="54" w:name="_Toc26533"/>
      <w:r>
        <w:rPr>
          <w:rFonts w:hint="eastAsia" w:ascii="仿宋" w:hAnsi="仿宋" w:eastAsia="仿宋"/>
          <w:b w:val="0"/>
          <w:bCs w:val="0"/>
          <w:color w:val="auto"/>
          <w:sz w:val="32"/>
          <w:szCs w:val="32"/>
          <w:lang w:val="en-US" w:eastAsia="zh-CN"/>
        </w:rPr>
        <w:t>8.结论</w:t>
      </w:r>
      <w:bookmarkEnd w:id="54"/>
    </w:p>
    <w:p>
      <w:pPr>
        <w:pStyle w:val="3"/>
        <w:spacing w:line="360" w:lineRule="auto"/>
        <w:rPr>
          <w:rFonts w:hint="eastAsia" w:ascii="仿宋" w:hAnsi="仿宋" w:eastAsia="仿宋"/>
          <w:b w:val="0"/>
          <w:bCs w:val="0"/>
          <w:color w:val="auto"/>
          <w:lang w:val="en-US" w:eastAsia="zh-CN"/>
        </w:rPr>
      </w:pPr>
      <w:bookmarkStart w:id="55" w:name="_Toc23918"/>
      <w:r>
        <w:rPr>
          <w:rFonts w:hint="eastAsia" w:ascii="仿宋" w:hAnsi="仿宋" w:eastAsia="仿宋"/>
          <w:b w:val="0"/>
          <w:bCs w:val="0"/>
          <w:color w:val="auto"/>
          <w:lang w:val="en-US" w:eastAsia="zh-CN"/>
        </w:rPr>
        <w:t>8.1结论</w:t>
      </w:r>
      <w:bookmarkEnd w:id="55"/>
    </w:p>
    <w:p>
      <w:pPr>
        <w:spacing w:line="360" w:lineRule="auto"/>
        <w:ind w:firstLine="599" w:firstLineChars="214"/>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兴城市邴家小学教学楼及基础设施项目地块（本文称“该地块”）位于兴城市四家屯街道纪家村，该地块原为农村耕地13094平方米、园地231平方米、林地4262平方米、村庄21629平方米、农村道路784平方米，土地面积共为40000平方米。地块计划用于兴城市邴家小学教学楼及基础设施项目，用途为公共管理与公共服务类教育用地。</w:t>
      </w:r>
    </w:p>
    <w:p>
      <w:pPr>
        <w:spacing w:line="360" w:lineRule="auto"/>
        <w:ind w:firstLine="599" w:firstLineChars="214"/>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地块内无工业废水排放沟渠、渗坑、水塘；无工业废水地下输送管线、储存池；无产品、原辅材料、油品的地下储罐、输送管线；无危险化学品、危险废物等有毒有害物质储存或堆放。地块内裸露土壤无明显颜色异常、油渍等污染或化学腐蚀痕迹，无恶臭、化学品、刺激性等异常气味。</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无规模化畜禽养殖</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耕地主要种植玉米，正常使用磷肥和一部分氮肥,或者选用三元复合肥作为基肥，不存在畜禽养殖、农药化肥等农业面源污染情况</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20</w:t>
      </w:r>
      <w:r>
        <w:rPr>
          <w:rFonts w:hint="eastAsia" w:ascii="仿宋" w:hAnsi="仿宋" w:eastAsia="仿宋" w:cs="仿宋"/>
          <w:b w:val="0"/>
          <w:bCs w:val="0"/>
          <w:color w:val="auto"/>
          <w:sz w:val="28"/>
          <w:szCs w:val="28"/>
          <w:lang w:val="en-US" w:eastAsia="zh-CN"/>
        </w:rPr>
        <w:t>21</w:t>
      </w:r>
      <w:r>
        <w:rPr>
          <w:rFonts w:hint="eastAsia" w:ascii="仿宋" w:hAnsi="仿宋" w:eastAsia="仿宋" w:cs="仿宋"/>
          <w:b w:val="0"/>
          <w:bCs w:val="0"/>
          <w:color w:val="auto"/>
          <w:sz w:val="28"/>
          <w:szCs w:val="28"/>
        </w:rPr>
        <w:t>年1月开始为平整为空地，平整过程未使用外来土壤，因此本地块无环境污染情况。</w:t>
      </w:r>
    </w:p>
    <w:p>
      <w:pPr>
        <w:spacing w:line="360" w:lineRule="auto"/>
        <w:ind w:firstLine="599" w:firstLineChars="214"/>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地块北侧为龍海壹城，地块南侧为兴宫首山湖小区、西侧为空地，地块东侧为核电兴海湾小区，</w:t>
      </w:r>
      <w:r>
        <w:rPr>
          <w:rFonts w:hint="eastAsia" w:ascii="仿宋" w:hAnsi="仿宋" w:eastAsia="仿宋" w:cs="仿宋"/>
          <w:b w:val="0"/>
          <w:bCs w:val="0"/>
          <w:color w:val="auto"/>
          <w:sz w:val="28"/>
          <w:szCs w:val="28"/>
          <w:lang w:eastAsia="zh-CN"/>
        </w:rPr>
        <w:t>历史主要以耕地、园地、林地、乡村道路用地和农村宅基地为主，无规模化畜禽养殖。耕地主要种植玉米，正常使用磷肥和一部分氮肥,或者选用三元复合肥作为基肥，不存在畜禽养殖、农药化肥等农业面源污染情况，</w:t>
      </w:r>
      <w:r>
        <w:rPr>
          <w:rFonts w:hint="eastAsia" w:ascii="仿宋" w:hAnsi="仿宋" w:eastAsia="仿宋" w:cs="仿宋"/>
          <w:b w:val="0"/>
          <w:bCs w:val="0"/>
          <w:color w:val="auto"/>
          <w:sz w:val="28"/>
          <w:szCs w:val="28"/>
        </w:rPr>
        <w:t>因此不会对本地块土壤产生污染影响。</w:t>
      </w:r>
    </w:p>
    <w:p>
      <w:pPr>
        <w:spacing w:line="360" w:lineRule="auto"/>
        <w:ind w:firstLine="599" w:firstLineChars="214"/>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通过对以上信息进行分析，兴城市邴家小学教学楼及基础设施项目地块内及周围区域当前和历史上均无可能的污染源，可用于住宅居住用地，调查活动可以结束</w:t>
      </w:r>
      <w:r>
        <w:rPr>
          <w:rFonts w:hint="eastAsia" w:ascii="仿宋" w:hAnsi="仿宋" w:eastAsia="仿宋"/>
          <w:b w:val="0"/>
          <w:bCs w:val="0"/>
          <w:color w:val="auto"/>
          <w:sz w:val="28"/>
        </w:rPr>
        <w:t>，不需要开展第二阶段的土壤污染状况调查</w:t>
      </w:r>
      <w:r>
        <w:rPr>
          <w:rFonts w:hint="eastAsia" w:ascii="仿宋" w:hAnsi="仿宋" w:eastAsia="仿宋" w:cs="仿宋"/>
          <w:b w:val="0"/>
          <w:bCs w:val="0"/>
          <w:color w:val="auto"/>
          <w:sz w:val="28"/>
          <w:szCs w:val="28"/>
        </w:rPr>
        <w:t>。</w:t>
      </w:r>
    </w:p>
    <w:p>
      <w:pPr>
        <w:pStyle w:val="3"/>
        <w:spacing w:line="360" w:lineRule="auto"/>
        <w:rPr>
          <w:rFonts w:hint="eastAsia" w:ascii="仿宋" w:hAnsi="仿宋" w:eastAsia="仿宋"/>
          <w:b w:val="0"/>
          <w:bCs w:val="0"/>
          <w:color w:val="auto"/>
          <w:lang w:val="en-US" w:eastAsia="zh-CN"/>
        </w:rPr>
      </w:pPr>
      <w:bookmarkStart w:id="56" w:name="_Toc26698"/>
      <w:r>
        <w:rPr>
          <w:rFonts w:hint="eastAsia" w:ascii="仿宋" w:hAnsi="仿宋" w:eastAsia="仿宋"/>
          <w:b w:val="0"/>
          <w:bCs w:val="0"/>
          <w:color w:val="auto"/>
          <w:lang w:val="en-US" w:eastAsia="zh-CN"/>
        </w:rPr>
        <w:t>8.2建议</w:t>
      </w:r>
      <w:bookmarkEnd w:id="56"/>
    </w:p>
    <w:p>
      <w:pPr>
        <w:spacing w:line="360" w:lineRule="auto"/>
        <w:ind w:firstLine="588" w:firstLineChars="210"/>
        <w:rPr>
          <w:rFonts w:ascii="仿宋" w:hAnsi="仿宋" w:eastAsia="仿宋"/>
          <w:b w:val="0"/>
          <w:bCs w:val="0"/>
          <w:color w:val="auto"/>
          <w:sz w:val="28"/>
        </w:rPr>
      </w:pPr>
      <w:r>
        <w:rPr>
          <w:rFonts w:hint="eastAsia" w:ascii="仿宋" w:hAnsi="仿宋" w:eastAsia="仿宋" w:cs="仿宋"/>
          <w:b w:val="0"/>
          <w:bCs w:val="0"/>
          <w:color w:val="auto"/>
          <w:sz w:val="28"/>
          <w:szCs w:val="28"/>
        </w:rPr>
        <w:t>加强管理，确保不发生任何不符合本地块规划用途的占用</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、堆填等情况，防止对本</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造成污染，如有土壤污染迹象须停工。如在建设过程中发现地块异常情况应及时上报生态环境管理</w:t>
      </w:r>
      <w:r>
        <w:rPr>
          <w:rFonts w:ascii="仿宋" w:hAnsi="仿宋" w:eastAsia="仿宋"/>
          <w:b w:val="0"/>
          <w:bCs w:val="0"/>
          <w:color w:val="auto"/>
          <w:sz w:val="28"/>
        </w:rPr>
        <w:t>部门。</w:t>
      </w:r>
    </w:p>
    <w:p>
      <w:pPr>
        <w:spacing w:line="360" w:lineRule="auto"/>
        <w:ind w:firstLine="588" w:firstLineChars="210"/>
        <w:rPr>
          <w:rFonts w:ascii="仿宋" w:hAnsi="仿宋" w:eastAsia="仿宋"/>
          <w:b w:val="0"/>
          <w:bCs w:val="0"/>
          <w:color w:val="auto"/>
          <w:sz w:val="28"/>
        </w:rPr>
      </w:pPr>
    </w:p>
    <w:p>
      <w:pPr>
        <w:spacing w:line="360" w:lineRule="auto"/>
        <w:ind w:firstLine="588" w:firstLineChars="210"/>
        <w:rPr>
          <w:rFonts w:ascii="仿宋" w:hAnsi="仿宋" w:eastAsia="仿宋"/>
          <w:b w:val="0"/>
          <w:bCs w:val="0"/>
          <w:color w:val="auto"/>
          <w:sz w:val="28"/>
        </w:rPr>
      </w:pPr>
    </w:p>
    <w:p>
      <w:pPr>
        <w:spacing w:line="360" w:lineRule="auto"/>
        <w:ind w:firstLine="588" w:firstLineChars="210"/>
        <w:rPr>
          <w:rFonts w:ascii="仿宋" w:hAnsi="仿宋" w:eastAsia="仿宋"/>
          <w:b w:val="0"/>
          <w:bCs w:val="0"/>
          <w:color w:val="auto"/>
          <w:sz w:val="28"/>
        </w:rPr>
      </w:pPr>
    </w:p>
    <w:p>
      <w:pPr>
        <w:spacing w:line="360" w:lineRule="auto"/>
        <w:ind w:firstLine="588" w:firstLineChars="210"/>
        <w:rPr>
          <w:rFonts w:ascii="仿宋" w:hAnsi="仿宋" w:eastAsia="仿宋"/>
          <w:b w:val="0"/>
          <w:bCs w:val="0"/>
          <w:color w:val="auto"/>
          <w:sz w:val="28"/>
        </w:rPr>
      </w:pPr>
    </w:p>
    <w:p>
      <w:pPr>
        <w:spacing w:line="360" w:lineRule="auto"/>
        <w:ind w:firstLine="588" w:firstLineChars="210"/>
        <w:rPr>
          <w:rFonts w:ascii="仿宋" w:hAnsi="仿宋" w:eastAsia="仿宋"/>
          <w:b w:val="0"/>
          <w:bCs w:val="0"/>
          <w:color w:val="auto"/>
          <w:sz w:val="28"/>
        </w:rPr>
      </w:pPr>
    </w:p>
    <w:p>
      <w:pPr>
        <w:spacing w:line="360" w:lineRule="auto"/>
        <w:ind w:firstLine="588" w:firstLineChars="210"/>
        <w:rPr>
          <w:rFonts w:ascii="仿宋" w:hAnsi="仿宋" w:eastAsia="仿宋"/>
          <w:b w:val="0"/>
          <w:bCs w:val="0"/>
          <w:color w:val="auto"/>
          <w:sz w:val="28"/>
        </w:rPr>
      </w:pPr>
    </w:p>
    <w:p>
      <w:pPr>
        <w:spacing w:line="360" w:lineRule="auto"/>
        <w:ind w:firstLine="588" w:firstLineChars="210"/>
        <w:rPr>
          <w:rFonts w:ascii="仿宋" w:hAnsi="仿宋" w:eastAsia="仿宋"/>
          <w:b w:val="0"/>
          <w:bCs w:val="0"/>
          <w:color w:val="auto"/>
          <w:sz w:val="28"/>
        </w:rPr>
      </w:pPr>
    </w:p>
    <w:p>
      <w:pPr>
        <w:spacing w:line="360" w:lineRule="auto"/>
        <w:ind w:firstLine="588" w:firstLineChars="210"/>
        <w:rPr>
          <w:rFonts w:ascii="仿宋" w:hAnsi="仿宋" w:eastAsia="仿宋"/>
          <w:b w:val="0"/>
          <w:bCs w:val="0"/>
          <w:color w:val="auto"/>
          <w:sz w:val="28"/>
        </w:rPr>
      </w:pPr>
    </w:p>
    <w:p>
      <w:pPr>
        <w:spacing w:line="360" w:lineRule="auto"/>
        <w:ind w:firstLine="588" w:firstLineChars="210"/>
        <w:rPr>
          <w:rFonts w:ascii="仿宋" w:hAnsi="仿宋" w:eastAsia="仿宋"/>
          <w:b w:val="0"/>
          <w:bCs w:val="0"/>
          <w:color w:val="auto"/>
          <w:sz w:val="28"/>
        </w:rPr>
      </w:pPr>
    </w:p>
    <w:p>
      <w:pPr>
        <w:spacing w:line="360" w:lineRule="auto"/>
        <w:ind w:firstLine="588" w:firstLineChars="210"/>
        <w:rPr>
          <w:rFonts w:ascii="仿宋" w:hAnsi="仿宋" w:eastAsia="仿宋"/>
          <w:b w:val="0"/>
          <w:bCs w:val="0"/>
          <w:color w:val="auto"/>
          <w:sz w:val="28"/>
        </w:rPr>
      </w:pPr>
    </w:p>
    <w:p>
      <w:pPr>
        <w:spacing w:line="360" w:lineRule="auto"/>
        <w:ind w:firstLine="588" w:firstLineChars="210"/>
        <w:rPr>
          <w:rFonts w:ascii="仿宋" w:hAnsi="仿宋" w:eastAsia="仿宋"/>
          <w:b w:val="0"/>
          <w:bCs w:val="0"/>
          <w:color w:val="auto"/>
          <w:sz w:val="28"/>
        </w:rPr>
      </w:pPr>
    </w:p>
    <w:p>
      <w:pPr>
        <w:spacing w:line="360" w:lineRule="auto"/>
        <w:ind w:firstLine="588" w:firstLineChars="210"/>
        <w:rPr>
          <w:rFonts w:ascii="仿宋" w:hAnsi="仿宋" w:eastAsia="仿宋"/>
          <w:b w:val="0"/>
          <w:bCs w:val="0"/>
          <w:color w:val="auto"/>
          <w:sz w:val="28"/>
        </w:rPr>
      </w:pPr>
    </w:p>
    <w:p>
      <w:pPr>
        <w:spacing w:line="360" w:lineRule="auto"/>
        <w:ind w:firstLine="588" w:firstLineChars="210"/>
        <w:rPr>
          <w:rFonts w:ascii="仿宋" w:hAnsi="仿宋" w:eastAsia="仿宋"/>
          <w:b w:val="0"/>
          <w:bCs w:val="0"/>
          <w:color w:val="auto"/>
          <w:sz w:val="28"/>
        </w:rPr>
      </w:pPr>
    </w:p>
    <w:p>
      <w:pPr>
        <w:spacing w:line="360" w:lineRule="auto"/>
        <w:ind w:firstLine="588" w:firstLineChars="210"/>
        <w:rPr>
          <w:rFonts w:ascii="仿宋" w:hAnsi="仿宋" w:eastAsia="仿宋"/>
          <w:b w:val="0"/>
          <w:bCs w:val="0"/>
          <w:color w:val="auto"/>
          <w:sz w:val="28"/>
        </w:rPr>
      </w:pPr>
    </w:p>
    <w:p>
      <w:pPr>
        <w:spacing w:line="360" w:lineRule="auto"/>
        <w:ind w:firstLine="588" w:firstLineChars="210"/>
        <w:rPr>
          <w:rFonts w:ascii="仿宋" w:hAnsi="仿宋" w:eastAsia="仿宋"/>
          <w:b w:val="0"/>
          <w:bCs w:val="0"/>
          <w:color w:val="auto"/>
          <w:sz w:val="28"/>
        </w:rPr>
      </w:pPr>
    </w:p>
    <w:p>
      <w:pPr>
        <w:spacing w:line="360" w:lineRule="auto"/>
        <w:ind w:firstLine="588" w:firstLineChars="210"/>
        <w:rPr>
          <w:rFonts w:ascii="仿宋" w:hAnsi="仿宋" w:eastAsia="仿宋"/>
          <w:b w:val="0"/>
          <w:bCs w:val="0"/>
          <w:color w:val="auto"/>
          <w:sz w:val="28"/>
        </w:rPr>
      </w:pPr>
    </w:p>
    <w:p>
      <w:pPr>
        <w:spacing w:line="360" w:lineRule="auto"/>
        <w:ind w:firstLine="588" w:firstLineChars="210"/>
        <w:rPr>
          <w:rFonts w:ascii="仿宋" w:hAnsi="仿宋" w:eastAsia="仿宋"/>
          <w:b w:val="0"/>
          <w:bCs w:val="0"/>
          <w:color w:val="auto"/>
          <w:sz w:val="28"/>
        </w:rPr>
      </w:pPr>
    </w:p>
    <w:p>
      <w:pPr>
        <w:spacing w:line="360" w:lineRule="auto"/>
        <w:ind w:firstLine="588" w:firstLineChars="210"/>
        <w:rPr>
          <w:rFonts w:ascii="仿宋" w:hAnsi="仿宋" w:eastAsia="仿宋"/>
          <w:b w:val="0"/>
          <w:bCs w:val="0"/>
          <w:color w:val="auto"/>
          <w:sz w:val="28"/>
        </w:rPr>
      </w:pPr>
    </w:p>
    <w:p>
      <w:pPr>
        <w:pStyle w:val="2"/>
        <w:spacing w:line="360" w:lineRule="auto"/>
        <w:rPr>
          <w:rFonts w:ascii="仿宋" w:hAnsi="仿宋" w:eastAsia="仿宋"/>
          <w:b w:val="0"/>
          <w:bCs w:val="0"/>
          <w:color w:val="auto"/>
          <w:sz w:val="32"/>
          <w:szCs w:val="32"/>
        </w:rPr>
      </w:pPr>
      <w:bookmarkStart w:id="57" w:name="_Toc29374"/>
      <w:r>
        <w:rPr>
          <w:rFonts w:hint="eastAsia" w:ascii="仿宋" w:hAnsi="仿宋" w:eastAsia="仿宋"/>
          <w:b w:val="0"/>
          <w:bCs w:val="0"/>
          <w:color w:val="auto"/>
          <w:sz w:val="32"/>
          <w:szCs w:val="32"/>
          <w:lang w:val="en-US" w:eastAsia="zh-CN"/>
        </w:rPr>
        <w:t>9</w:t>
      </w:r>
      <w:r>
        <w:rPr>
          <w:rFonts w:ascii="仿宋" w:hAnsi="仿宋" w:eastAsia="仿宋"/>
          <w:b w:val="0"/>
          <w:bCs w:val="0"/>
          <w:color w:val="auto"/>
          <w:sz w:val="32"/>
          <w:szCs w:val="32"/>
        </w:rPr>
        <w:t>.附件</w:t>
      </w:r>
      <w:bookmarkEnd w:id="57"/>
    </w:p>
    <w:p>
      <w:pPr>
        <w:pStyle w:val="3"/>
        <w:rPr>
          <w:rFonts w:ascii="仿宋" w:hAnsi="仿宋" w:eastAsia="仿宋"/>
          <w:b w:val="0"/>
          <w:bCs w:val="0"/>
          <w:color w:val="auto"/>
        </w:rPr>
      </w:pPr>
      <w:bookmarkStart w:id="58" w:name="_Toc17211"/>
      <w:r>
        <w:rPr>
          <w:rFonts w:hint="default" w:ascii="仿宋" w:hAnsi="仿宋" w:eastAsia="仿宋"/>
          <w:b w:val="0"/>
          <w:bCs w:val="0"/>
          <w:color w:val="auto"/>
          <w:lang w:val="en-US" w:eastAsia="zh-CN"/>
        </w:rPr>
        <w:drawing>
          <wp:anchor distT="0" distB="0" distL="114300" distR="114300" simplePos="0" relativeHeight="251668480" behindDoc="0" locked="0" layoutInCell="1" allowOverlap="1">
            <wp:simplePos x="0" y="0"/>
            <wp:positionH relativeFrom="column">
              <wp:posOffset>0</wp:posOffset>
            </wp:positionH>
            <wp:positionV relativeFrom="paragraph">
              <wp:posOffset>269240</wp:posOffset>
            </wp:positionV>
            <wp:extent cx="5252720" cy="7395845"/>
            <wp:effectExtent l="0" t="0" r="5080" b="10795"/>
            <wp:wrapNone/>
            <wp:docPr id="67" name="图片 67"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001"/>
                    <pic:cNvPicPr>
                      <a:picLocks noChangeAspect="1"/>
                    </pic:cNvPicPr>
                  </pic:nvPicPr>
                  <pic:blipFill>
                    <a:blip r:embed="rId53"/>
                    <a:stretch>
                      <a:fillRect/>
                    </a:stretch>
                  </pic:blipFill>
                  <pic:spPr>
                    <a:xfrm>
                      <a:off x="0" y="0"/>
                      <a:ext cx="5252720" cy="7395845"/>
                    </a:xfrm>
                    <a:prstGeom prst="rect">
                      <a:avLst/>
                    </a:prstGeom>
                  </pic:spPr>
                </pic:pic>
              </a:graphicData>
            </a:graphic>
          </wp:anchor>
        </w:drawing>
      </w:r>
      <w:r>
        <w:rPr>
          <w:rFonts w:hint="eastAsia" w:ascii="仿宋" w:hAnsi="仿宋" w:eastAsia="仿宋"/>
          <w:b w:val="0"/>
          <w:bCs w:val="0"/>
          <w:color w:val="auto"/>
          <w:lang w:val="en-US" w:eastAsia="zh-CN"/>
        </w:rPr>
        <w:t>9</w:t>
      </w:r>
      <w:r>
        <w:rPr>
          <w:rFonts w:ascii="仿宋" w:hAnsi="仿宋" w:eastAsia="仿宋"/>
          <w:b w:val="0"/>
          <w:bCs w:val="0"/>
          <w:color w:val="auto"/>
        </w:rPr>
        <w:t>.1委托书</w:t>
      </w:r>
      <w:bookmarkEnd w:id="58"/>
    </w:p>
    <w:p>
      <w:pPr>
        <w:rPr>
          <w:rFonts w:ascii="仿宋" w:hAnsi="仿宋" w:eastAsia="仿宋"/>
          <w:b w:val="0"/>
          <w:bCs w:val="0"/>
          <w:color w:val="auto"/>
        </w:rPr>
      </w:pPr>
    </w:p>
    <w:p>
      <w:pPr>
        <w:rPr>
          <w:rFonts w:hint="eastAsia" w:ascii="仿宋" w:hAnsi="仿宋" w:eastAsia="仿宋"/>
          <w:b w:val="0"/>
          <w:bCs w:val="0"/>
          <w:color w:val="auto"/>
          <w:lang w:eastAsia="zh-CN"/>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rPr>
          <w:rFonts w:ascii="仿宋" w:hAnsi="仿宋" w:eastAsia="仿宋"/>
          <w:b w:val="0"/>
          <w:bCs w:val="0"/>
          <w:color w:val="auto"/>
        </w:rPr>
      </w:pPr>
    </w:p>
    <w:p>
      <w:pPr>
        <w:jc w:val="center"/>
        <w:rPr>
          <w:b w:val="0"/>
          <w:bCs w:val="0"/>
          <w:color w:val="auto"/>
        </w:rPr>
      </w:pPr>
    </w:p>
    <w:p>
      <w:pPr>
        <w:rPr>
          <w:b w:val="0"/>
          <w:bCs w:val="0"/>
          <w:color w:val="auto"/>
        </w:rPr>
      </w:pPr>
    </w:p>
    <w:p>
      <w:pPr>
        <w:rPr>
          <w:b w:val="0"/>
          <w:bCs w:val="0"/>
          <w:color w:val="auto"/>
        </w:rPr>
      </w:pPr>
    </w:p>
    <w:p>
      <w:pPr>
        <w:pStyle w:val="3"/>
        <w:rPr>
          <w:rFonts w:ascii="仿宋" w:hAnsi="仿宋" w:eastAsia="仿宋"/>
          <w:b w:val="0"/>
          <w:bCs w:val="0"/>
          <w:color w:val="auto"/>
          <w:sz w:val="32"/>
          <w:szCs w:val="32"/>
        </w:rPr>
      </w:pPr>
      <w:bookmarkStart w:id="59" w:name="_Toc28519"/>
      <w:r>
        <w:rPr>
          <w:rFonts w:hint="eastAsia" w:ascii="仿宋" w:hAnsi="仿宋" w:eastAsia="仿宋"/>
          <w:b w:val="0"/>
          <w:bCs w:val="0"/>
          <w:color w:val="auto"/>
          <w:sz w:val="32"/>
          <w:szCs w:val="32"/>
          <w:lang w:val="en-US" w:eastAsia="zh-CN"/>
        </w:rPr>
        <w:t>9</w:t>
      </w:r>
      <w:r>
        <w:rPr>
          <w:rFonts w:ascii="仿宋" w:hAnsi="仿宋" w:eastAsia="仿宋"/>
          <w:b w:val="0"/>
          <w:bCs w:val="0"/>
          <w:color w:val="auto"/>
          <w:sz w:val="32"/>
          <w:szCs w:val="32"/>
        </w:rPr>
        <w:t>.2申请表、勘测定界图</w:t>
      </w:r>
      <w:bookmarkEnd w:id="59"/>
    </w:p>
    <w:p>
      <w:pPr>
        <w:jc w:val="center"/>
        <w:rPr>
          <w:b w:val="0"/>
          <w:bCs w:val="0"/>
          <w:color w:val="auto"/>
        </w:rPr>
      </w:pPr>
    </w:p>
    <w:p>
      <w:pPr>
        <w:rPr>
          <w:b w:val="0"/>
          <w:bCs w:val="0"/>
          <w:color w:val="auto"/>
        </w:rPr>
      </w:pPr>
    </w:p>
    <w:p>
      <w:pPr>
        <w:spacing w:line="360" w:lineRule="auto"/>
        <w:ind w:firstLine="565" w:firstLineChars="202"/>
        <w:rPr>
          <w:rFonts w:hint="eastAsia" w:ascii="仿宋" w:hAnsi="仿宋" w:eastAsia="仿宋"/>
          <w:b w:val="0"/>
          <w:bCs w:val="0"/>
          <w:color w:val="auto"/>
          <w:sz w:val="28"/>
          <w:lang w:eastAsia="zh-CN"/>
        </w:rPr>
        <w:sectPr>
          <w:pgSz w:w="11900" w:h="16840"/>
          <w:pgMar w:top="1701" w:right="1701" w:bottom="1701" w:left="1701" w:header="0" w:footer="1134" w:gutter="0"/>
          <w:cols w:space="0" w:num="1"/>
          <w:rtlGutter w:val="0"/>
          <w:docGrid w:linePitch="360" w:charSpace="0"/>
        </w:sectPr>
      </w:pPr>
      <w:r>
        <w:rPr>
          <w:rFonts w:hint="eastAsia" w:ascii="仿宋" w:hAnsi="仿宋" w:eastAsia="仿宋"/>
          <w:b w:val="0"/>
          <w:bCs w:val="0"/>
          <w:color w:val="auto"/>
          <w:sz w:val="28"/>
          <w:lang w:eastAsia="zh-CN"/>
        </w:rPr>
        <w:drawing>
          <wp:anchor distT="0" distB="0" distL="114300" distR="114300" simplePos="0" relativeHeight="251675648" behindDoc="0" locked="0" layoutInCell="1" allowOverlap="1">
            <wp:simplePos x="0" y="0"/>
            <wp:positionH relativeFrom="column">
              <wp:posOffset>82550</wp:posOffset>
            </wp:positionH>
            <wp:positionV relativeFrom="paragraph">
              <wp:posOffset>-367030</wp:posOffset>
            </wp:positionV>
            <wp:extent cx="5384165" cy="8001635"/>
            <wp:effectExtent l="0" t="0" r="6985" b="18415"/>
            <wp:wrapNone/>
            <wp:docPr id="99" name="图片 99" descr="评审申请表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评审申请表2.21"/>
                    <pic:cNvPicPr>
                      <a:picLocks noChangeAspect="1"/>
                    </pic:cNvPicPr>
                  </pic:nvPicPr>
                  <pic:blipFill>
                    <a:blip r:embed="rId54"/>
                    <a:stretch>
                      <a:fillRect/>
                    </a:stretch>
                  </pic:blipFill>
                  <pic:spPr>
                    <a:xfrm>
                      <a:off x="0" y="0"/>
                      <a:ext cx="5384165" cy="8001635"/>
                    </a:xfrm>
                    <a:prstGeom prst="rect">
                      <a:avLst/>
                    </a:prstGeom>
                  </pic:spPr>
                </pic:pic>
              </a:graphicData>
            </a:graphic>
          </wp:anchor>
        </w:drawing>
      </w:r>
    </w:p>
    <w:p>
      <w:pPr>
        <w:spacing w:line="360" w:lineRule="auto"/>
        <w:ind w:firstLine="565" w:firstLineChars="202"/>
        <w:rPr>
          <w:rFonts w:ascii="仿宋" w:hAnsi="仿宋" w:eastAsia="仿宋"/>
          <w:b w:val="0"/>
          <w:bCs w:val="0"/>
          <w:color w:val="auto"/>
          <w:sz w:val="28"/>
        </w:rPr>
      </w:pPr>
    </w:p>
    <w:p>
      <w:pPr>
        <w:spacing w:line="0" w:lineRule="atLeast"/>
        <w:rPr>
          <w:rFonts w:ascii="仿宋" w:hAnsi="仿宋" w:eastAsia="仿宋"/>
          <w:b w:val="0"/>
          <w:bCs w:val="0"/>
          <w:color w:val="auto"/>
          <w:sz w:val="28"/>
        </w:rPr>
        <w:sectPr>
          <w:pgSz w:w="11900" w:h="16840"/>
          <w:pgMar w:top="1701" w:right="1701" w:bottom="1304" w:left="1701" w:header="0" w:footer="567" w:gutter="0"/>
          <w:cols w:space="0" w:num="1"/>
          <w:rtlGutter w:val="0"/>
          <w:docGrid w:linePitch="360" w:charSpace="0"/>
        </w:sectPr>
      </w:pPr>
      <w:r>
        <w:rPr>
          <w:rFonts w:hint="eastAsia" w:ascii="仿宋" w:hAnsi="仿宋" w:eastAsia="仿宋"/>
          <w:b w:val="0"/>
          <w:bCs w:val="0"/>
          <w:color w:val="auto"/>
          <w:sz w:val="24"/>
          <w:lang w:eastAsia="zh-CN"/>
        </w:rPr>
        <w:drawing>
          <wp:inline distT="0" distB="0" distL="114300" distR="114300">
            <wp:extent cx="5340985" cy="7425055"/>
            <wp:effectExtent l="0" t="0" r="8255" b="12065"/>
            <wp:docPr id="37" name="图片 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3"/>
                    <pic:cNvPicPr>
                      <a:picLocks noChangeAspect="1"/>
                    </pic:cNvPicPr>
                  </pic:nvPicPr>
                  <pic:blipFill>
                    <a:blip r:embed="rId10"/>
                    <a:stretch>
                      <a:fillRect/>
                    </a:stretch>
                  </pic:blipFill>
                  <pic:spPr>
                    <a:xfrm>
                      <a:off x="0" y="0"/>
                      <a:ext cx="5340985" cy="7425055"/>
                    </a:xfrm>
                    <a:prstGeom prst="rect">
                      <a:avLst/>
                    </a:prstGeom>
                  </pic:spPr>
                </pic:pic>
              </a:graphicData>
            </a:graphic>
          </wp:inline>
        </w:drawing>
      </w:r>
    </w:p>
    <w:p>
      <w:pPr>
        <w:pStyle w:val="3"/>
        <w:rPr>
          <w:rFonts w:ascii="仿宋" w:hAnsi="仿宋" w:eastAsia="仿宋"/>
          <w:b w:val="0"/>
          <w:bCs w:val="0"/>
          <w:color w:val="auto"/>
        </w:rPr>
      </w:pPr>
      <w:bookmarkStart w:id="60" w:name="_Toc2664"/>
      <w:r>
        <w:rPr>
          <w:rFonts w:hint="eastAsia" w:ascii="仿宋" w:hAnsi="仿宋" w:eastAsia="仿宋"/>
          <w:b w:val="0"/>
          <w:bCs w:val="0"/>
          <w:color w:val="auto"/>
          <w:lang w:val="en-US" w:eastAsia="zh-CN"/>
        </w:rPr>
        <w:t>9</w:t>
      </w:r>
      <w:r>
        <w:rPr>
          <w:rFonts w:ascii="仿宋" w:hAnsi="仿宋" w:eastAsia="仿宋"/>
          <w:b w:val="0"/>
          <w:bCs w:val="0"/>
          <w:color w:val="auto"/>
        </w:rPr>
        <w:t>.3 土地</w:t>
      </w:r>
      <w:r>
        <w:rPr>
          <w:rFonts w:hint="eastAsia" w:ascii="仿宋" w:hAnsi="仿宋" w:eastAsia="仿宋"/>
          <w:b w:val="0"/>
          <w:bCs w:val="0"/>
          <w:color w:val="auto"/>
        </w:rPr>
        <w:t>无污染证明</w:t>
      </w:r>
      <w:bookmarkEnd w:id="60"/>
    </w:p>
    <w:p>
      <w:pPr>
        <w:spacing w:line="0" w:lineRule="atLeast"/>
        <w:rPr>
          <w:rFonts w:hint="eastAsia" w:ascii="仿宋" w:hAnsi="仿宋" w:eastAsia="仿宋"/>
          <w:b w:val="0"/>
          <w:bCs w:val="0"/>
          <w:color w:val="auto"/>
          <w:sz w:val="28"/>
          <w:lang w:eastAsia="zh-CN"/>
        </w:rPr>
      </w:pPr>
      <w:r>
        <w:rPr>
          <w:rFonts w:hint="eastAsia" w:ascii="仿宋" w:hAnsi="仿宋" w:eastAsia="仿宋"/>
          <w:b w:val="0"/>
          <w:bCs w:val="0"/>
          <w:color w:val="auto"/>
          <w:sz w:val="28"/>
          <w:lang w:eastAsia="zh-CN"/>
        </w:rPr>
        <w:drawing>
          <wp:inline distT="0" distB="0" distL="114300" distR="114300">
            <wp:extent cx="5572760" cy="7664450"/>
            <wp:effectExtent l="0" t="0" r="8890" b="12700"/>
            <wp:docPr id="3" name="图片 3" descr="土地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土地说明"/>
                    <pic:cNvPicPr>
                      <a:picLocks noChangeAspect="1"/>
                    </pic:cNvPicPr>
                  </pic:nvPicPr>
                  <pic:blipFill>
                    <a:blip r:embed="rId55"/>
                    <a:stretch>
                      <a:fillRect/>
                    </a:stretch>
                  </pic:blipFill>
                  <pic:spPr>
                    <a:xfrm>
                      <a:off x="0" y="0"/>
                      <a:ext cx="5572760" cy="7664450"/>
                    </a:xfrm>
                    <a:prstGeom prst="rect">
                      <a:avLst/>
                    </a:prstGeom>
                  </pic:spPr>
                </pic:pic>
              </a:graphicData>
            </a:graphic>
          </wp:inline>
        </w:drawing>
      </w:r>
    </w:p>
    <w:p>
      <w:pPr>
        <w:spacing w:line="0" w:lineRule="atLeast"/>
        <w:rPr>
          <w:rFonts w:ascii="仿宋" w:hAnsi="仿宋" w:eastAsia="仿宋"/>
          <w:b w:val="0"/>
          <w:bCs w:val="0"/>
          <w:color w:val="auto"/>
          <w:sz w:val="28"/>
        </w:rPr>
      </w:pPr>
    </w:p>
    <w:p>
      <w:pPr>
        <w:pStyle w:val="3"/>
        <w:rPr>
          <w:rFonts w:ascii="仿宋" w:hAnsi="仿宋" w:eastAsia="仿宋"/>
          <w:b w:val="0"/>
          <w:bCs w:val="0"/>
          <w:color w:val="auto"/>
          <w:sz w:val="28"/>
        </w:rPr>
      </w:pPr>
      <w:bookmarkStart w:id="61" w:name="_Toc12676"/>
      <w:r>
        <w:rPr>
          <w:rFonts w:hint="eastAsia" w:ascii="仿宋" w:hAnsi="仿宋" w:eastAsia="仿宋"/>
          <w:b w:val="0"/>
          <w:bCs w:val="0"/>
          <w:color w:val="auto"/>
          <w:sz w:val="32"/>
          <w:szCs w:val="32"/>
          <w:lang w:val="en-US" w:eastAsia="zh-CN"/>
        </w:rPr>
        <w:t>9</w:t>
      </w:r>
      <w:r>
        <w:rPr>
          <w:rFonts w:ascii="仿宋" w:hAnsi="仿宋" w:eastAsia="仿宋"/>
          <w:b w:val="0"/>
          <w:bCs w:val="0"/>
          <w:color w:val="auto"/>
          <w:sz w:val="32"/>
          <w:szCs w:val="32"/>
        </w:rPr>
        <w:t>.4</w:t>
      </w:r>
      <w:r>
        <w:rPr>
          <w:rFonts w:hint="eastAsia" w:ascii="仿宋" w:hAnsi="仿宋" w:eastAsia="仿宋"/>
          <w:b w:val="0"/>
          <w:bCs w:val="0"/>
          <w:color w:val="auto"/>
          <w:sz w:val="32"/>
          <w:szCs w:val="32"/>
        </w:rPr>
        <w:t>《关于</w:t>
      </w:r>
      <w:r>
        <w:rPr>
          <w:rFonts w:hint="eastAsia" w:ascii="仿宋" w:hAnsi="仿宋" w:eastAsia="仿宋"/>
          <w:b w:val="0"/>
          <w:bCs w:val="0"/>
          <w:color w:val="auto"/>
          <w:sz w:val="32"/>
          <w:szCs w:val="32"/>
          <w:lang w:eastAsia="zh-CN"/>
        </w:rPr>
        <w:t>兴城市邴家小学教学楼及基础设施项目地块</w:t>
      </w:r>
      <w:r>
        <w:rPr>
          <w:rFonts w:hint="eastAsia" w:ascii="仿宋" w:hAnsi="仿宋" w:eastAsia="仿宋"/>
          <w:b w:val="0"/>
          <w:bCs w:val="0"/>
          <w:color w:val="auto"/>
          <w:sz w:val="32"/>
          <w:szCs w:val="32"/>
        </w:rPr>
        <w:t>的规划条件》</w:t>
      </w:r>
      <w:bookmarkEnd w:id="61"/>
    </w:p>
    <w:p>
      <w:pPr>
        <w:keepNext w:val="0"/>
        <w:keepLines w:val="0"/>
        <w:pageBreakBefore w:val="0"/>
        <w:widowControl/>
        <w:kinsoku/>
        <w:wordWrap/>
        <w:overflowPunct/>
        <w:topLinePunct w:val="0"/>
        <w:autoSpaceDE/>
        <w:autoSpaceDN/>
        <w:bidi w:val="0"/>
        <w:adjustRightInd/>
        <w:snapToGrid/>
        <w:spacing w:line="360" w:lineRule="auto"/>
        <w:ind w:firstLine="0" w:firstLineChars="0"/>
        <w:textAlignment w:val="auto"/>
        <w:rPr>
          <w:rFonts w:hint="eastAsia" w:ascii="仿宋" w:hAnsi="仿宋" w:eastAsia="仿宋"/>
          <w:b w:val="0"/>
          <w:bCs w:val="0"/>
          <w:color w:val="auto"/>
          <w:sz w:val="28"/>
          <w:lang w:eastAsia="zh-CN"/>
        </w:rPr>
      </w:pPr>
      <w:r>
        <w:rPr>
          <w:rFonts w:hint="eastAsia" w:ascii="仿宋" w:hAnsi="仿宋" w:eastAsia="仿宋"/>
          <w:b w:val="0"/>
          <w:bCs w:val="0"/>
          <w:color w:val="auto"/>
          <w:sz w:val="28"/>
          <w:lang w:eastAsia="zh-CN"/>
        </w:rPr>
        <w:drawing>
          <wp:inline distT="0" distB="0" distL="114300" distR="114300">
            <wp:extent cx="5561330" cy="7416800"/>
            <wp:effectExtent l="0" t="0" r="1270" b="12700"/>
            <wp:docPr id="1"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
                    <pic:cNvPicPr>
                      <a:picLocks noChangeAspect="1"/>
                    </pic:cNvPicPr>
                  </pic:nvPicPr>
                  <pic:blipFill>
                    <a:blip r:embed="rId56"/>
                    <a:stretch>
                      <a:fillRect/>
                    </a:stretch>
                  </pic:blipFill>
                  <pic:spPr>
                    <a:xfrm>
                      <a:off x="0" y="0"/>
                      <a:ext cx="5561330" cy="7416800"/>
                    </a:xfrm>
                    <a:prstGeom prst="rect">
                      <a:avLst/>
                    </a:prstGeom>
                  </pic:spPr>
                </pic:pic>
              </a:graphicData>
            </a:graphic>
          </wp:inline>
        </w:drawing>
      </w:r>
    </w:p>
    <w:p>
      <w:pPr>
        <w:pStyle w:val="3"/>
        <w:rPr>
          <w:rFonts w:ascii="仿宋" w:hAnsi="仿宋" w:eastAsia="仿宋"/>
          <w:b w:val="0"/>
          <w:bCs w:val="0"/>
          <w:color w:val="auto"/>
        </w:rPr>
      </w:pPr>
      <w:bookmarkStart w:id="62" w:name="_Toc4036"/>
      <w:r>
        <w:rPr>
          <w:rFonts w:hint="eastAsia" w:ascii="仿宋" w:hAnsi="仿宋" w:eastAsia="仿宋"/>
          <w:b w:val="0"/>
          <w:bCs w:val="0"/>
          <w:color w:val="auto"/>
          <w:lang w:val="en-US" w:eastAsia="zh-CN"/>
        </w:rPr>
        <w:t>9</w:t>
      </w:r>
      <w:r>
        <w:rPr>
          <w:rFonts w:hint="eastAsia" w:ascii="仿宋" w:hAnsi="仿宋" w:eastAsia="仿宋"/>
          <w:b w:val="0"/>
          <w:bCs w:val="0"/>
          <w:color w:val="auto"/>
        </w:rPr>
        <w:t>.5</w:t>
      </w:r>
      <w:r>
        <w:rPr>
          <w:rFonts w:ascii="仿宋" w:hAnsi="仿宋" w:eastAsia="仿宋"/>
          <w:b w:val="0"/>
          <w:bCs w:val="0"/>
          <w:color w:val="auto"/>
        </w:rPr>
        <w:t>访谈</w:t>
      </w:r>
      <w:r>
        <w:rPr>
          <w:rFonts w:hint="eastAsia" w:ascii="仿宋" w:hAnsi="仿宋" w:eastAsia="仿宋"/>
          <w:b w:val="0"/>
          <w:bCs w:val="0"/>
          <w:color w:val="auto"/>
          <w:lang w:eastAsia="zh-CN"/>
        </w:rPr>
        <w:t>表和</w:t>
      </w:r>
      <w:r>
        <w:rPr>
          <w:rFonts w:ascii="仿宋" w:hAnsi="仿宋" w:eastAsia="仿宋"/>
          <w:b w:val="0"/>
          <w:bCs w:val="0"/>
          <w:color w:val="auto"/>
        </w:rPr>
        <w:t>照片</w:t>
      </w:r>
      <w:bookmarkEnd w:id="62"/>
    </w:p>
    <w:tbl>
      <w:tblPr>
        <w:tblStyle w:val="12"/>
        <w:tblW w:w="928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1"/>
        <w:gridCol w:w="46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05" w:hRule="atLeast"/>
        </w:trPr>
        <w:tc>
          <w:tcPr>
            <w:tcW w:w="4641" w:type="dxa"/>
          </w:tcPr>
          <w:p>
            <w:pPr>
              <w:spacing w:line="360" w:lineRule="auto"/>
              <w:rPr>
                <w:rFonts w:ascii="仿宋" w:hAnsi="仿宋" w:eastAsia="仿宋"/>
                <w:b w:val="0"/>
                <w:bCs w:val="0"/>
                <w:color w:val="auto"/>
                <w:sz w:val="28"/>
                <w:vertAlign w:val="baseline"/>
              </w:rPr>
            </w:pPr>
            <w:r>
              <w:rPr>
                <w:rFonts w:hint="eastAsia"/>
                <w:color w:val="auto"/>
                <w:lang w:eastAsia="zh-CN"/>
              </w:rPr>
              <w:drawing>
                <wp:anchor distT="0" distB="0" distL="114300" distR="114300" simplePos="0" relativeHeight="251676672" behindDoc="0" locked="0" layoutInCell="1" allowOverlap="1">
                  <wp:simplePos x="0" y="0"/>
                  <wp:positionH relativeFrom="column">
                    <wp:posOffset>169545</wp:posOffset>
                  </wp:positionH>
                  <wp:positionV relativeFrom="paragraph">
                    <wp:posOffset>149225</wp:posOffset>
                  </wp:positionV>
                  <wp:extent cx="2313940" cy="3215005"/>
                  <wp:effectExtent l="0" t="0" r="10160" b="4445"/>
                  <wp:wrapNone/>
                  <wp:docPr id="107" name="图片 10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1-1"/>
                          <pic:cNvPicPr>
                            <a:picLocks noChangeAspect="1"/>
                          </pic:cNvPicPr>
                        </pic:nvPicPr>
                        <pic:blipFill>
                          <a:blip r:embed="rId57"/>
                          <a:stretch>
                            <a:fillRect/>
                          </a:stretch>
                        </pic:blipFill>
                        <pic:spPr>
                          <a:xfrm>
                            <a:off x="0" y="0"/>
                            <a:ext cx="2313940" cy="3215005"/>
                          </a:xfrm>
                          <a:prstGeom prst="rect">
                            <a:avLst/>
                          </a:prstGeom>
                        </pic:spPr>
                      </pic:pic>
                    </a:graphicData>
                  </a:graphic>
                </wp:anchor>
              </w:drawing>
            </w:r>
          </w:p>
        </w:tc>
        <w:tc>
          <w:tcPr>
            <w:tcW w:w="4641" w:type="dxa"/>
          </w:tcPr>
          <w:p>
            <w:pPr>
              <w:spacing w:line="360" w:lineRule="auto"/>
              <w:rPr>
                <w:rFonts w:ascii="仿宋" w:hAnsi="仿宋" w:eastAsia="仿宋"/>
                <w:b w:val="0"/>
                <w:bCs w:val="0"/>
                <w:color w:val="auto"/>
                <w:sz w:val="28"/>
                <w:vertAlign w:val="baseline"/>
              </w:rPr>
            </w:pPr>
            <w:r>
              <w:rPr>
                <w:rFonts w:hint="eastAsia"/>
                <w:color w:val="auto"/>
                <w:lang w:eastAsia="zh-CN"/>
              </w:rPr>
              <w:drawing>
                <wp:anchor distT="0" distB="0" distL="114300" distR="114300" simplePos="0" relativeHeight="251677696" behindDoc="0" locked="0" layoutInCell="1" allowOverlap="1">
                  <wp:simplePos x="0" y="0"/>
                  <wp:positionH relativeFrom="column">
                    <wp:posOffset>132715</wp:posOffset>
                  </wp:positionH>
                  <wp:positionV relativeFrom="paragraph">
                    <wp:posOffset>83820</wp:posOffset>
                  </wp:positionV>
                  <wp:extent cx="2516505" cy="3461385"/>
                  <wp:effectExtent l="0" t="0" r="17145" b="5715"/>
                  <wp:wrapNone/>
                  <wp:docPr id="108" name="图片 10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1-2"/>
                          <pic:cNvPicPr>
                            <a:picLocks noChangeAspect="1"/>
                          </pic:cNvPicPr>
                        </pic:nvPicPr>
                        <pic:blipFill>
                          <a:blip r:embed="rId58"/>
                          <a:stretch>
                            <a:fillRect/>
                          </a:stretch>
                        </pic:blipFill>
                        <pic:spPr>
                          <a:xfrm>
                            <a:off x="0" y="0"/>
                            <a:ext cx="2516505" cy="346138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44" w:hRule="atLeast"/>
        </w:trPr>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78720" behindDoc="0" locked="0" layoutInCell="1" allowOverlap="1">
                  <wp:simplePos x="0" y="0"/>
                  <wp:positionH relativeFrom="column">
                    <wp:posOffset>-22860</wp:posOffset>
                  </wp:positionH>
                  <wp:positionV relativeFrom="paragraph">
                    <wp:posOffset>343535</wp:posOffset>
                  </wp:positionV>
                  <wp:extent cx="2806700" cy="3860165"/>
                  <wp:effectExtent l="0" t="0" r="12700" b="6985"/>
                  <wp:wrapNone/>
                  <wp:docPr id="109" name="图片 109"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1-3"/>
                          <pic:cNvPicPr>
                            <a:picLocks noChangeAspect="1"/>
                          </pic:cNvPicPr>
                        </pic:nvPicPr>
                        <pic:blipFill>
                          <a:blip r:embed="rId59"/>
                          <a:stretch>
                            <a:fillRect/>
                          </a:stretch>
                        </pic:blipFill>
                        <pic:spPr>
                          <a:xfrm>
                            <a:off x="0" y="0"/>
                            <a:ext cx="2806700" cy="3860165"/>
                          </a:xfrm>
                          <a:prstGeom prst="rect">
                            <a:avLst/>
                          </a:prstGeom>
                        </pic:spPr>
                      </pic:pic>
                    </a:graphicData>
                  </a:graphic>
                </wp:anchor>
              </w:drawing>
            </w:r>
          </w:p>
        </w:tc>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79744" behindDoc="0" locked="0" layoutInCell="1" allowOverlap="1">
                  <wp:simplePos x="0" y="0"/>
                  <wp:positionH relativeFrom="column">
                    <wp:posOffset>520700</wp:posOffset>
                  </wp:positionH>
                  <wp:positionV relativeFrom="paragraph">
                    <wp:posOffset>732155</wp:posOffset>
                  </wp:positionV>
                  <wp:extent cx="1901825" cy="2716530"/>
                  <wp:effectExtent l="0" t="0" r="3175" b="7620"/>
                  <wp:wrapNone/>
                  <wp:docPr id="110" name="图片 110" descr="微信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微信图片 (2)"/>
                          <pic:cNvPicPr>
                            <a:picLocks noChangeAspect="1"/>
                          </pic:cNvPicPr>
                        </pic:nvPicPr>
                        <pic:blipFill>
                          <a:blip r:embed="rId60"/>
                          <a:stretch>
                            <a:fillRect/>
                          </a:stretch>
                        </pic:blipFill>
                        <pic:spPr>
                          <a:xfrm>
                            <a:off x="0" y="0"/>
                            <a:ext cx="1901825" cy="271653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05" w:hRule="atLeast"/>
        </w:trPr>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80768" behindDoc="0" locked="0" layoutInCell="1" allowOverlap="1">
                  <wp:simplePos x="0" y="0"/>
                  <wp:positionH relativeFrom="column">
                    <wp:posOffset>35560</wp:posOffset>
                  </wp:positionH>
                  <wp:positionV relativeFrom="paragraph">
                    <wp:posOffset>81280</wp:posOffset>
                  </wp:positionV>
                  <wp:extent cx="2669540" cy="3299460"/>
                  <wp:effectExtent l="0" t="0" r="12700" b="7620"/>
                  <wp:wrapNone/>
                  <wp:docPr id="111" name="图片 111"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2-1"/>
                          <pic:cNvPicPr>
                            <a:picLocks noChangeAspect="1"/>
                          </pic:cNvPicPr>
                        </pic:nvPicPr>
                        <pic:blipFill>
                          <a:blip r:embed="rId61"/>
                          <a:stretch>
                            <a:fillRect/>
                          </a:stretch>
                        </pic:blipFill>
                        <pic:spPr>
                          <a:xfrm>
                            <a:off x="0" y="0"/>
                            <a:ext cx="2669540" cy="3299460"/>
                          </a:xfrm>
                          <a:prstGeom prst="rect">
                            <a:avLst/>
                          </a:prstGeom>
                        </pic:spPr>
                      </pic:pic>
                    </a:graphicData>
                  </a:graphic>
                </wp:anchor>
              </w:drawing>
            </w:r>
          </w:p>
        </w:tc>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81792" behindDoc="0" locked="0" layoutInCell="1" allowOverlap="1">
                  <wp:simplePos x="0" y="0"/>
                  <wp:positionH relativeFrom="column">
                    <wp:posOffset>102870</wp:posOffset>
                  </wp:positionH>
                  <wp:positionV relativeFrom="paragraph">
                    <wp:posOffset>104775</wp:posOffset>
                  </wp:positionV>
                  <wp:extent cx="2665095" cy="3452495"/>
                  <wp:effectExtent l="0" t="0" r="1905" b="14605"/>
                  <wp:wrapNone/>
                  <wp:docPr id="112" name="图片 11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2-2"/>
                          <pic:cNvPicPr>
                            <a:picLocks noChangeAspect="1"/>
                          </pic:cNvPicPr>
                        </pic:nvPicPr>
                        <pic:blipFill>
                          <a:blip r:embed="rId62"/>
                          <a:stretch>
                            <a:fillRect/>
                          </a:stretch>
                        </pic:blipFill>
                        <pic:spPr>
                          <a:xfrm>
                            <a:off x="0" y="0"/>
                            <a:ext cx="2665095" cy="345249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199" w:hRule="atLeast"/>
        </w:trPr>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82816" behindDoc="0" locked="0" layoutInCell="1" allowOverlap="1">
                  <wp:simplePos x="0" y="0"/>
                  <wp:positionH relativeFrom="column">
                    <wp:posOffset>-40640</wp:posOffset>
                  </wp:positionH>
                  <wp:positionV relativeFrom="paragraph">
                    <wp:posOffset>210185</wp:posOffset>
                  </wp:positionV>
                  <wp:extent cx="2827655" cy="4079240"/>
                  <wp:effectExtent l="0" t="0" r="10795" b="16510"/>
                  <wp:wrapNone/>
                  <wp:docPr id="113" name="图片 113"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2-3"/>
                          <pic:cNvPicPr>
                            <a:picLocks noChangeAspect="1"/>
                          </pic:cNvPicPr>
                        </pic:nvPicPr>
                        <pic:blipFill>
                          <a:blip r:embed="rId63"/>
                          <a:stretch>
                            <a:fillRect/>
                          </a:stretch>
                        </pic:blipFill>
                        <pic:spPr>
                          <a:xfrm>
                            <a:off x="0" y="0"/>
                            <a:ext cx="2827655" cy="4079240"/>
                          </a:xfrm>
                          <a:prstGeom prst="rect">
                            <a:avLst/>
                          </a:prstGeom>
                        </pic:spPr>
                      </pic:pic>
                    </a:graphicData>
                  </a:graphic>
                </wp:anchor>
              </w:drawing>
            </w:r>
          </w:p>
        </w:tc>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83840" behindDoc="0" locked="0" layoutInCell="1" allowOverlap="1">
                  <wp:simplePos x="0" y="0"/>
                  <wp:positionH relativeFrom="column">
                    <wp:posOffset>381635</wp:posOffset>
                  </wp:positionH>
                  <wp:positionV relativeFrom="paragraph">
                    <wp:posOffset>570865</wp:posOffset>
                  </wp:positionV>
                  <wp:extent cx="2055495" cy="3056890"/>
                  <wp:effectExtent l="0" t="0" r="1905" b="10160"/>
                  <wp:wrapNone/>
                  <wp:docPr id="68" name="图片 68" descr="微信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微信图片"/>
                          <pic:cNvPicPr>
                            <a:picLocks noChangeAspect="1"/>
                          </pic:cNvPicPr>
                        </pic:nvPicPr>
                        <pic:blipFill>
                          <a:blip r:embed="rId64"/>
                          <a:stretch>
                            <a:fillRect/>
                          </a:stretch>
                        </pic:blipFill>
                        <pic:spPr>
                          <a:xfrm>
                            <a:off x="0" y="0"/>
                            <a:ext cx="2055495" cy="305689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85" w:hRule="atLeast"/>
        </w:trPr>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84864" behindDoc="0" locked="0" layoutInCell="1" allowOverlap="1">
                  <wp:simplePos x="0" y="0"/>
                  <wp:positionH relativeFrom="column">
                    <wp:posOffset>-49530</wp:posOffset>
                  </wp:positionH>
                  <wp:positionV relativeFrom="paragraph">
                    <wp:posOffset>92075</wp:posOffset>
                  </wp:positionV>
                  <wp:extent cx="2808605" cy="3375025"/>
                  <wp:effectExtent l="0" t="0" r="10795" b="8255"/>
                  <wp:wrapNone/>
                  <wp:docPr id="114" name="图片 114"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3-1"/>
                          <pic:cNvPicPr>
                            <a:picLocks noChangeAspect="1"/>
                          </pic:cNvPicPr>
                        </pic:nvPicPr>
                        <pic:blipFill>
                          <a:blip r:embed="rId65"/>
                          <a:stretch>
                            <a:fillRect/>
                          </a:stretch>
                        </pic:blipFill>
                        <pic:spPr>
                          <a:xfrm>
                            <a:off x="0" y="0"/>
                            <a:ext cx="2808605" cy="3375025"/>
                          </a:xfrm>
                          <a:prstGeom prst="rect">
                            <a:avLst/>
                          </a:prstGeom>
                        </pic:spPr>
                      </pic:pic>
                    </a:graphicData>
                  </a:graphic>
                </wp:anchor>
              </w:drawing>
            </w:r>
          </w:p>
        </w:tc>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85888" behindDoc="0" locked="0" layoutInCell="1" allowOverlap="1">
                  <wp:simplePos x="0" y="0"/>
                  <wp:positionH relativeFrom="column">
                    <wp:posOffset>60325</wp:posOffset>
                  </wp:positionH>
                  <wp:positionV relativeFrom="paragraph">
                    <wp:posOffset>181610</wp:posOffset>
                  </wp:positionV>
                  <wp:extent cx="2661920" cy="3343910"/>
                  <wp:effectExtent l="0" t="0" r="5080" b="8890"/>
                  <wp:wrapNone/>
                  <wp:docPr id="115" name="图片 115"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3-2"/>
                          <pic:cNvPicPr>
                            <a:picLocks noChangeAspect="1"/>
                          </pic:cNvPicPr>
                        </pic:nvPicPr>
                        <pic:blipFill>
                          <a:blip r:embed="rId66"/>
                          <a:stretch>
                            <a:fillRect/>
                          </a:stretch>
                        </pic:blipFill>
                        <pic:spPr>
                          <a:xfrm>
                            <a:off x="0" y="0"/>
                            <a:ext cx="2661920" cy="334391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79" w:hRule="atLeast"/>
        </w:trPr>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86912" behindDoc="0" locked="0" layoutInCell="1" allowOverlap="1">
                  <wp:simplePos x="0" y="0"/>
                  <wp:positionH relativeFrom="column">
                    <wp:posOffset>75565</wp:posOffset>
                  </wp:positionH>
                  <wp:positionV relativeFrom="paragraph">
                    <wp:posOffset>95885</wp:posOffset>
                  </wp:positionV>
                  <wp:extent cx="2600960" cy="3870325"/>
                  <wp:effectExtent l="0" t="0" r="5080" b="635"/>
                  <wp:wrapNone/>
                  <wp:docPr id="116" name="图片 11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3-3"/>
                          <pic:cNvPicPr>
                            <a:picLocks noChangeAspect="1"/>
                          </pic:cNvPicPr>
                        </pic:nvPicPr>
                        <pic:blipFill>
                          <a:blip r:embed="rId67"/>
                          <a:stretch>
                            <a:fillRect/>
                          </a:stretch>
                        </pic:blipFill>
                        <pic:spPr>
                          <a:xfrm>
                            <a:off x="0" y="0"/>
                            <a:ext cx="2600960" cy="3870325"/>
                          </a:xfrm>
                          <a:prstGeom prst="rect">
                            <a:avLst/>
                          </a:prstGeom>
                        </pic:spPr>
                      </pic:pic>
                    </a:graphicData>
                  </a:graphic>
                </wp:anchor>
              </w:drawing>
            </w:r>
          </w:p>
        </w:tc>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87936" behindDoc="0" locked="0" layoutInCell="1" allowOverlap="1">
                  <wp:simplePos x="0" y="0"/>
                  <wp:positionH relativeFrom="column">
                    <wp:posOffset>235585</wp:posOffset>
                  </wp:positionH>
                  <wp:positionV relativeFrom="paragraph">
                    <wp:posOffset>294640</wp:posOffset>
                  </wp:positionV>
                  <wp:extent cx="2312035" cy="3001010"/>
                  <wp:effectExtent l="0" t="0" r="12065" b="8890"/>
                  <wp:wrapNone/>
                  <wp:docPr id="117" name="图片 117" descr="434f9f9578b1cb66fee9bd5cd1dd5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434f9f9578b1cb66fee9bd5cd1dd53e"/>
                          <pic:cNvPicPr>
                            <a:picLocks noChangeAspect="1"/>
                          </pic:cNvPicPr>
                        </pic:nvPicPr>
                        <pic:blipFill>
                          <a:blip r:embed="rId68"/>
                          <a:stretch>
                            <a:fillRect/>
                          </a:stretch>
                        </pic:blipFill>
                        <pic:spPr>
                          <a:xfrm>
                            <a:off x="0" y="0"/>
                            <a:ext cx="2312035" cy="300101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7" w:hRule="atLeast"/>
        </w:trPr>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88960" behindDoc="0" locked="0" layoutInCell="1" allowOverlap="1">
                  <wp:simplePos x="0" y="0"/>
                  <wp:positionH relativeFrom="column">
                    <wp:posOffset>172720</wp:posOffset>
                  </wp:positionH>
                  <wp:positionV relativeFrom="paragraph">
                    <wp:posOffset>116205</wp:posOffset>
                  </wp:positionV>
                  <wp:extent cx="2571115" cy="3128010"/>
                  <wp:effectExtent l="0" t="0" r="4445" b="11430"/>
                  <wp:wrapNone/>
                  <wp:docPr id="79" name="图片 79"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4-1"/>
                          <pic:cNvPicPr>
                            <a:picLocks noChangeAspect="1"/>
                          </pic:cNvPicPr>
                        </pic:nvPicPr>
                        <pic:blipFill>
                          <a:blip r:embed="rId69"/>
                          <a:stretch>
                            <a:fillRect/>
                          </a:stretch>
                        </pic:blipFill>
                        <pic:spPr>
                          <a:xfrm>
                            <a:off x="0" y="0"/>
                            <a:ext cx="2571115" cy="3128010"/>
                          </a:xfrm>
                          <a:prstGeom prst="rect">
                            <a:avLst/>
                          </a:prstGeom>
                        </pic:spPr>
                      </pic:pic>
                    </a:graphicData>
                  </a:graphic>
                </wp:anchor>
              </w:drawing>
            </w:r>
          </w:p>
        </w:tc>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89984" behindDoc="0" locked="0" layoutInCell="1" allowOverlap="1">
                  <wp:simplePos x="0" y="0"/>
                  <wp:positionH relativeFrom="column">
                    <wp:posOffset>29210</wp:posOffset>
                  </wp:positionH>
                  <wp:positionV relativeFrom="paragraph">
                    <wp:posOffset>83820</wp:posOffset>
                  </wp:positionV>
                  <wp:extent cx="2703830" cy="3102610"/>
                  <wp:effectExtent l="0" t="0" r="8890" b="6350"/>
                  <wp:wrapNone/>
                  <wp:docPr id="118" name="图片 118"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4-2"/>
                          <pic:cNvPicPr>
                            <a:picLocks noChangeAspect="1"/>
                          </pic:cNvPicPr>
                        </pic:nvPicPr>
                        <pic:blipFill>
                          <a:blip r:embed="rId70"/>
                          <a:stretch>
                            <a:fillRect/>
                          </a:stretch>
                        </pic:blipFill>
                        <pic:spPr>
                          <a:xfrm>
                            <a:off x="0" y="0"/>
                            <a:ext cx="2703830" cy="310261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139" w:hRule="atLeast"/>
        </w:trPr>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91008" behindDoc="0" locked="0" layoutInCell="1" allowOverlap="1">
                  <wp:simplePos x="0" y="0"/>
                  <wp:positionH relativeFrom="column">
                    <wp:posOffset>180340</wp:posOffset>
                  </wp:positionH>
                  <wp:positionV relativeFrom="paragraph">
                    <wp:posOffset>207010</wp:posOffset>
                  </wp:positionV>
                  <wp:extent cx="2591435" cy="4142740"/>
                  <wp:effectExtent l="0" t="0" r="18415" b="10160"/>
                  <wp:wrapNone/>
                  <wp:docPr id="119" name="图片 119"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4-3"/>
                          <pic:cNvPicPr>
                            <a:picLocks noChangeAspect="1"/>
                          </pic:cNvPicPr>
                        </pic:nvPicPr>
                        <pic:blipFill>
                          <a:blip r:embed="rId71"/>
                          <a:stretch>
                            <a:fillRect/>
                          </a:stretch>
                        </pic:blipFill>
                        <pic:spPr>
                          <a:xfrm>
                            <a:off x="0" y="0"/>
                            <a:ext cx="2591435" cy="4142740"/>
                          </a:xfrm>
                          <a:prstGeom prst="rect">
                            <a:avLst/>
                          </a:prstGeom>
                        </pic:spPr>
                      </pic:pic>
                    </a:graphicData>
                  </a:graphic>
                </wp:anchor>
              </w:drawing>
            </w:r>
          </w:p>
        </w:tc>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92032" behindDoc="0" locked="0" layoutInCell="1" allowOverlap="1">
                  <wp:simplePos x="0" y="0"/>
                  <wp:positionH relativeFrom="column">
                    <wp:posOffset>216535</wp:posOffset>
                  </wp:positionH>
                  <wp:positionV relativeFrom="paragraph">
                    <wp:posOffset>300355</wp:posOffset>
                  </wp:positionV>
                  <wp:extent cx="2214880" cy="2987040"/>
                  <wp:effectExtent l="0" t="0" r="13970" b="3810"/>
                  <wp:wrapNone/>
                  <wp:docPr id="120" name="图片 120" descr="005225e31477d6ba2cf3a08df36af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005225e31477d6ba2cf3a08df36af3f"/>
                          <pic:cNvPicPr>
                            <a:picLocks noChangeAspect="1"/>
                          </pic:cNvPicPr>
                        </pic:nvPicPr>
                        <pic:blipFill>
                          <a:blip r:embed="rId72"/>
                          <a:stretch>
                            <a:fillRect/>
                          </a:stretch>
                        </pic:blipFill>
                        <pic:spPr>
                          <a:xfrm>
                            <a:off x="0" y="0"/>
                            <a:ext cx="2214880" cy="298704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38" w:hRule="atLeast"/>
        </w:trPr>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93056" behindDoc="0" locked="0" layoutInCell="1" allowOverlap="1">
                  <wp:simplePos x="0" y="0"/>
                  <wp:positionH relativeFrom="column">
                    <wp:posOffset>-10160</wp:posOffset>
                  </wp:positionH>
                  <wp:positionV relativeFrom="paragraph">
                    <wp:posOffset>174625</wp:posOffset>
                  </wp:positionV>
                  <wp:extent cx="2790825" cy="3517900"/>
                  <wp:effectExtent l="0" t="0" r="13335" b="2540"/>
                  <wp:wrapNone/>
                  <wp:docPr id="121" name="图片 121"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5-1"/>
                          <pic:cNvPicPr>
                            <a:picLocks noChangeAspect="1"/>
                          </pic:cNvPicPr>
                        </pic:nvPicPr>
                        <pic:blipFill>
                          <a:blip r:embed="rId73"/>
                          <a:stretch>
                            <a:fillRect/>
                          </a:stretch>
                        </pic:blipFill>
                        <pic:spPr>
                          <a:xfrm>
                            <a:off x="0" y="0"/>
                            <a:ext cx="2790825" cy="3517900"/>
                          </a:xfrm>
                          <a:prstGeom prst="rect">
                            <a:avLst/>
                          </a:prstGeom>
                        </pic:spPr>
                      </pic:pic>
                    </a:graphicData>
                  </a:graphic>
                </wp:anchor>
              </w:drawing>
            </w:r>
          </w:p>
        </w:tc>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94080" behindDoc="0" locked="0" layoutInCell="1" allowOverlap="1">
                  <wp:simplePos x="0" y="0"/>
                  <wp:positionH relativeFrom="column">
                    <wp:posOffset>13335</wp:posOffset>
                  </wp:positionH>
                  <wp:positionV relativeFrom="paragraph">
                    <wp:posOffset>-68580</wp:posOffset>
                  </wp:positionV>
                  <wp:extent cx="2803525" cy="3631565"/>
                  <wp:effectExtent l="0" t="0" r="635" b="10795"/>
                  <wp:wrapNone/>
                  <wp:docPr id="122" name="图片 122"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5-2"/>
                          <pic:cNvPicPr>
                            <a:picLocks noChangeAspect="1"/>
                          </pic:cNvPicPr>
                        </pic:nvPicPr>
                        <pic:blipFill>
                          <a:blip r:embed="rId74"/>
                          <a:stretch>
                            <a:fillRect/>
                          </a:stretch>
                        </pic:blipFill>
                        <pic:spPr>
                          <a:xfrm>
                            <a:off x="0" y="0"/>
                            <a:ext cx="2803525" cy="363156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214" w:hRule="atLeast"/>
        </w:trPr>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95104" behindDoc="0" locked="0" layoutInCell="1" allowOverlap="1">
                  <wp:simplePos x="0" y="0"/>
                  <wp:positionH relativeFrom="column">
                    <wp:posOffset>6985</wp:posOffset>
                  </wp:positionH>
                  <wp:positionV relativeFrom="paragraph">
                    <wp:posOffset>116205</wp:posOffset>
                  </wp:positionV>
                  <wp:extent cx="2686685" cy="4347845"/>
                  <wp:effectExtent l="0" t="0" r="10795" b="10795"/>
                  <wp:wrapNone/>
                  <wp:docPr id="123" name="图片 123"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5-3"/>
                          <pic:cNvPicPr>
                            <a:picLocks noChangeAspect="1"/>
                          </pic:cNvPicPr>
                        </pic:nvPicPr>
                        <pic:blipFill>
                          <a:blip r:embed="rId75"/>
                          <a:stretch>
                            <a:fillRect/>
                          </a:stretch>
                        </pic:blipFill>
                        <pic:spPr>
                          <a:xfrm>
                            <a:off x="0" y="0"/>
                            <a:ext cx="2686685" cy="4347845"/>
                          </a:xfrm>
                          <a:prstGeom prst="rect">
                            <a:avLst/>
                          </a:prstGeom>
                        </pic:spPr>
                      </pic:pic>
                    </a:graphicData>
                  </a:graphic>
                </wp:anchor>
              </w:drawing>
            </w:r>
          </w:p>
        </w:tc>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96128" behindDoc="0" locked="0" layoutInCell="1" allowOverlap="1">
                  <wp:simplePos x="0" y="0"/>
                  <wp:positionH relativeFrom="column">
                    <wp:posOffset>250825</wp:posOffset>
                  </wp:positionH>
                  <wp:positionV relativeFrom="paragraph">
                    <wp:posOffset>272415</wp:posOffset>
                  </wp:positionV>
                  <wp:extent cx="2256155" cy="3207385"/>
                  <wp:effectExtent l="0" t="0" r="10795" b="12065"/>
                  <wp:wrapNone/>
                  <wp:docPr id="124" name="图片 124" descr="微信图片_2022080916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微信图片_20220809162342"/>
                          <pic:cNvPicPr>
                            <a:picLocks noChangeAspect="1"/>
                          </pic:cNvPicPr>
                        </pic:nvPicPr>
                        <pic:blipFill>
                          <a:blip r:embed="rId76"/>
                          <a:stretch>
                            <a:fillRect/>
                          </a:stretch>
                        </pic:blipFill>
                        <pic:spPr>
                          <a:xfrm>
                            <a:off x="0" y="0"/>
                            <a:ext cx="2256155" cy="320738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52" w:hRule="atLeast"/>
        </w:trPr>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97152" behindDoc="0" locked="0" layoutInCell="1" allowOverlap="1">
                  <wp:simplePos x="0" y="0"/>
                  <wp:positionH relativeFrom="column">
                    <wp:posOffset>75565</wp:posOffset>
                  </wp:positionH>
                  <wp:positionV relativeFrom="paragraph">
                    <wp:posOffset>49530</wp:posOffset>
                  </wp:positionV>
                  <wp:extent cx="2562860" cy="3481070"/>
                  <wp:effectExtent l="0" t="0" r="12700" b="8890"/>
                  <wp:wrapNone/>
                  <wp:docPr id="101" name="图片 101"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6-1"/>
                          <pic:cNvPicPr>
                            <a:picLocks noChangeAspect="1"/>
                          </pic:cNvPicPr>
                        </pic:nvPicPr>
                        <pic:blipFill>
                          <a:blip r:embed="rId77"/>
                          <a:stretch>
                            <a:fillRect/>
                          </a:stretch>
                        </pic:blipFill>
                        <pic:spPr>
                          <a:xfrm>
                            <a:off x="0" y="0"/>
                            <a:ext cx="2562860" cy="3481070"/>
                          </a:xfrm>
                          <a:prstGeom prst="rect">
                            <a:avLst/>
                          </a:prstGeom>
                        </pic:spPr>
                      </pic:pic>
                    </a:graphicData>
                  </a:graphic>
                </wp:anchor>
              </w:drawing>
            </w:r>
          </w:p>
        </w:tc>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98176" behindDoc="0" locked="0" layoutInCell="1" allowOverlap="1">
                  <wp:simplePos x="0" y="0"/>
                  <wp:positionH relativeFrom="column">
                    <wp:posOffset>158115</wp:posOffset>
                  </wp:positionH>
                  <wp:positionV relativeFrom="paragraph">
                    <wp:posOffset>44450</wp:posOffset>
                  </wp:positionV>
                  <wp:extent cx="2526665" cy="3738880"/>
                  <wp:effectExtent l="0" t="0" r="3175" b="10160"/>
                  <wp:wrapNone/>
                  <wp:docPr id="100" name="图片 100"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6-2"/>
                          <pic:cNvPicPr>
                            <a:picLocks noChangeAspect="1"/>
                          </pic:cNvPicPr>
                        </pic:nvPicPr>
                        <pic:blipFill>
                          <a:blip r:embed="rId78"/>
                          <a:stretch>
                            <a:fillRect/>
                          </a:stretch>
                        </pic:blipFill>
                        <pic:spPr>
                          <a:xfrm>
                            <a:off x="0" y="0"/>
                            <a:ext cx="2526665" cy="373888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259" w:hRule="atLeast"/>
        </w:trPr>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699200" behindDoc="0" locked="0" layoutInCell="1" allowOverlap="1">
                  <wp:simplePos x="0" y="0"/>
                  <wp:positionH relativeFrom="column">
                    <wp:posOffset>103505</wp:posOffset>
                  </wp:positionH>
                  <wp:positionV relativeFrom="paragraph">
                    <wp:posOffset>191135</wp:posOffset>
                  </wp:positionV>
                  <wp:extent cx="2656205" cy="4311015"/>
                  <wp:effectExtent l="0" t="0" r="10795" b="1905"/>
                  <wp:wrapNone/>
                  <wp:docPr id="102" name="图片 102"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6-3"/>
                          <pic:cNvPicPr>
                            <a:picLocks noChangeAspect="1"/>
                          </pic:cNvPicPr>
                        </pic:nvPicPr>
                        <pic:blipFill>
                          <a:blip r:embed="rId79"/>
                          <a:stretch>
                            <a:fillRect/>
                          </a:stretch>
                        </pic:blipFill>
                        <pic:spPr>
                          <a:xfrm>
                            <a:off x="0" y="0"/>
                            <a:ext cx="2656205" cy="4311015"/>
                          </a:xfrm>
                          <a:prstGeom prst="rect">
                            <a:avLst/>
                          </a:prstGeom>
                        </pic:spPr>
                      </pic:pic>
                    </a:graphicData>
                  </a:graphic>
                </wp:anchor>
              </w:drawing>
            </w:r>
          </w:p>
        </w:tc>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700224" behindDoc="0" locked="0" layoutInCell="1" allowOverlap="1">
                  <wp:simplePos x="0" y="0"/>
                  <wp:positionH relativeFrom="column">
                    <wp:posOffset>83185</wp:posOffset>
                  </wp:positionH>
                  <wp:positionV relativeFrom="paragraph">
                    <wp:posOffset>619125</wp:posOffset>
                  </wp:positionV>
                  <wp:extent cx="2252345" cy="3077845"/>
                  <wp:effectExtent l="0" t="0" r="14605" b="8255"/>
                  <wp:wrapNone/>
                  <wp:docPr id="103" name="图片 103" descr="微信图片_20220809162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微信图片_202208091623421"/>
                          <pic:cNvPicPr>
                            <a:picLocks noChangeAspect="1"/>
                          </pic:cNvPicPr>
                        </pic:nvPicPr>
                        <pic:blipFill>
                          <a:blip r:embed="rId80"/>
                          <a:stretch>
                            <a:fillRect/>
                          </a:stretch>
                        </pic:blipFill>
                        <pic:spPr>
                          <a:xfrm>
                            <a:off x="0" y="0"/>
                            <a:ext cx="2252345" cy="307784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66" w:hRule="atLeast"/>
        </w:trPr>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701248" behindDoc="0" locked="0" layoutInCell="1" allowOverlap="1">
                  <wp:simplePos x="0" y="0"/>
                  <wp:positionH relativeFrom="column">
                    <wp:posOffset>20320</wp:posOffset>
                  </wp:positionH>
                  <wp:positionV relativeFrom="paragraph">
                    <wp:posOffset>92710</wp:posOffset>
                  </wp:positionV>
                  <wp:extent cx="2761615" cy="3677920"/>
                  <wp:effectExtent l="0" t="0" r="12065" b="10160"/>
                  <wp:wrapNone/>
                  <wp:docPr id="105" name="图片 105" descr="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7-1"/>
                          <pic:cNvPicPr>
                            <a:picLocks noChangeAspect="1"/>
                          </pic:cNvPicPr>
                        </pic:nvPicPr>
                        <pic:blipFill>
                          <a:blip r:embed="rId81"/>
                          <a:stretch>
                            <a:fillRect/>
                          </a:stretch>
                        </pic:blipFill>
                        <pic:spPr>
                          <a:xfrm>
                            <a:off x="0" y="0"/>
                            <a:ext cx="2761615" cy="3677920"/>
                          </a:xfrm>
                          <a:prstGeom prst="rect">
                            <a:avLst/>
                          </a:prstGeom>
                        </pic:spPr>
                      </pic:pic>
                    </a:graphicData>
                  </a:graphic>
                </wp:anchor>
              </w:drawing>
            </w:r>
          </w:p>
        </w:tc>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702272" behindDoc="0" locked="0" layoutInCell="1" allowOverlap="1">
                  <wp:simplePos x="0" y="0"/>
                  <wp:positionH relativeFrom="column">
                    <wp:posOffset>30480</wp:posOffset>
                  </wp:positionH>
                  <wp:positionV relativeFrom="paragraph">
                    <wp:posOffset>189865</wp:posOffset>
                  </wp:positionV>
                  <wp:extent cx="2818130" cy="3594735"/>
                  <wp:effectExtent l="0" t="0" r="1270" b="5715"/>
                  <wp:wrapNone/>
                  <wp:docPr id="104" name="图片 104" descr="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7-2"/>
                          <pic:cNvPicPr>
                            <a:picLocks noChangeAspect="1"/>
                          </pic:cNvPicPr>
                        </pic:nvPicPr>
                        <pic:blipFill>
                          <a:blip r:embed="rId82"/>
                          <a:stretch>
                            <a:fillRect/>
                          </a:stretch>
                        </pic:blipFill>
                        <pic:spPr>
                          <a:xfrm>
                            <a:off x="0" y="0"/>
                            <a:ext cx="2818130" cy="359473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54" w:hRule="atLeast"/>
        </w:trPr>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703296" behindDoc="0" locked="0" layoutInCell="1" allowOverlap="1">
                  <wp:simplePos x="0" y="0"/>
                  <wp:positionH relativeFrom="column">
                    <wp:posOffset>81280</wp:posOffset>
                  </wp:positionH>
                  <wp:positionV relativeFrom="paragraph">
                    <wp:posOffset>93980</wp:posOffset>
                  </wp:positionV>
                  <wp:extent cx="2651760" cy="3916680"/>
                  <wp:effectExtent l="0" t="0" r="0" b="0"/>
                  <wp:wrapNone/>
                  <wp:docPr id="106" name="图片 106" descr="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7-3"/>
                          <pic:cNvPicPr>
                            <a:picLocks noChangeAspect="1"/>
                          </pic:cNvPicPr>
                        </pic:nvPicPr>
                        <pic:blipFill>
                          <a:blip r:embed="rId83"/>
                          <a:srcRect b="28921"/>
                          <a:stretch>
                            <a:fillRect/>
                          </a:stretch>
                        </pic:blipFill>
                        <pic:spPr>
                          <a:xfrm>
                            <a:off x="0" y="0"/>
                            <a:ext cx="2651760" cy="3916680"/>
                          </a:xfrm>
                          <a:prstGeom prst="rect">
                            <a:avLst/>
                          </a:prstGeom>
                        </pic:spPr>
                      </pic:pic>
                    </a:graphicData>
                  </a:graphic>
                </wp:anchor>
              </w:drawing>
            </w:r>
          </w:p>
        </w:tc>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704320" behindDoc="0" locked="0" layoutInCell="1" allowOverlap="1">
                  <wp:simplePos x="0" y="0"/>
                  <wp:positionH relativeFrom="column">
                    <wp:posOffset>288925</wp:posOffset>
                  </wp:positionH>
                  <wp:positionV relativeFrom="paragraph">
                    <wp:posOffset>150495</wp:posOffset>
                  </wp:positionV>
                  <wp:extent cx="2182495" cy="3170555"/>
                  <wp:effectExtent l="0" t="0" r="8255" b="10795"/>
                  <wp:wrapNone/>
                  <wp:docPr id="125" name="图片 125" descr="微信图片_20220809162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微信图片_202208091623422"/>
                          <pic:cNvPicPr>
                            <a:picLocks noChangeAspect="1"/>
                          </pic:cNvPicPr>
                        </pic:nvPicPr>
                        <pic:blipFill>
                          <a:blip r:embed="rId84"/>
                          <a:stretch>
                            <a:fillRect/>
                          </a:stretch>
                        </pic:blipFill>
                        <pic:spPr>
                          <a:xfrm>
                            <a:off x="0" y="0"/>
                            <a:ext cx="2182495" cy="317055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76" w:hRule="atLeast"/>
        </w:trPr>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705344" behindDoc="0" locked="0" layoutInCell="1" allowOverlap="1">
                  <wp:simplePos x="0" y="0"/>
                  <wp:positionH relativeFrom="column">
                    <wp:posOffset>26035</wp:posOffset>
                  </wp:positionH>
                  <wp:positionV relativeFrom="paragraph">
                    <wp:posOffset>113030</wp:posOffset>
                  </wp:positionV>
                  <wp:extent cx="2607945" cy="3529965"/>
                  <wp:effectExtent l="0" t="0" r="1905" b="13335"/>
                  <wp:wrapNone/>
                  <wp:docPr id="126" name="图片 126" descr="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8-1"/>
                          <pic:cNvPicPr>
                            <a:picLocks noChangeAspect="1"/>
                          </pic:cNvPicPr>
                        </pic:nvPicPr>
                        <pic:blipFill>
                          <a:blip r:embed="rId85"/>
                          <a:srcRect b="26534"/>
                          <a:stretch>
                            <a:fillRect/>
                          </a:stretch>
                        </pic:blipFill>
                        <pic:spPr>
                          <a:xfrm>
                            <a:off x="0" y="0"/>
                            <a:ext cx="2607945" cy="3529965"/>
                          </a:xfrm>
                          <a:prstGeom prst="rect">
                            <a:avLst/>
                          </a:prstGeom>
                        </pic:spPr>
                      </pic:pic>
                    </a:graphicData>
                  </a:graphic>
                </wp:anchor>
              </w:drawing>
            </w:r>
          </w:p>
        </w:tc>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706368" behindDoc="0" locked="0" layoutInCell="1" allowOverlap="1">
                  <wp:simplePos x="0" y="0"/>
                  <wp:positionH relativeFrom="column">
                    <wp:posOffset>6350</wp:posOffset>
                  </wp:positionH>
                  <wp:positionV relativeFrom="paragraph">
                    <wp:posOffset>85090</wp:posOffset>
                  </wp:positionV>
                  <wp:extent cx="2685415" cy="3582035"/>
                  <wp:effectExtent l="0" t="0" r="12065" b="14605"/>
                  <wp:wrapNone/>
                  <wp:docPr id="127" name="图片 127" descr="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8-2"/>
                          <pic:cNvPicPr>
                            <a:picLocks noChangeAspect="1"/>
                          </pic:cNvPicPr>
                        </pic:nvPicPr>
                        <pic:blipFill>
                          <a:blip r:embed="rId86"/>
                          <a:srcRect b="23199"/>
                          <a:stretch>
                            <a:fillRect/>
                          </a:stretch>
                        </pic:blipFill>
                        <pic:spPr>
                          <a:xfrm>
                            <a:off x="0" y="0"/>
                            <a:ext cx="2685415" cy="358203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169" w:hRule="atLeast"/>
        </w:trPr>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707392" behindDoc="0" locked="0" layoutInCell="1" allowOverlap="1">
                  <wp:simplePos x="0" y="0"/>
                  <wp:positionH relativeFrom="column">
                    <wp:posOffset>95885</wp:posOffset>
                  </wp:positionH>
                  <wp:positionV relativeFrom="paragraph">
                    <wp:posOffset>161925</wp:posOffset>
                  </wp:positionV>
                  <wp:extent cx="2632075" cy="4102735"/>
                  <wp:effectExtent l="0" t="0" r="4445" b="12065"/>
                  <wp:wrapNone/>
                  <wp:docPr id="128" name="图片 128"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8-3"/>
                          <pic:cNvPicPr>
                            <a:picLocks noChangeAspect="1"/>
                          </pic:cNvPicPr>
                        </pic:nvPicPr>
                        <pic:blipFill>
                          <a:blip r:embed="rId87"/>
                          <a:srcRect b="30849"/>
                          <a:stretch>
                            <a:fillRect/>
                          </a:stretch>
                        </pic:blipFill>
                        <pic:spPr>
                          <a:xfrm>
                            <a:off x="0" y="0"/>
                            <a:ext cx="2632075" cy="4102735"/>
                          </a:xfrm>
                          <a:prstGeom prst="rect">
                            <a:avLst/>
                          </a:prstGeom>
                        </pic:spPr>
                      </pic:pic>
                    </a:graphicData>
                  </a:graphic>
                </wp:anchor>
              </w:drawing>
            </w:r>
          </w:p>
        </w:tc>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708416" behindDoc="0" locked="0" layoutInCell="1" allowOverlap="1">
                  <wp:simplePos x="0" y="0"/>
                  <wp:positionH relativeFrom="column">
                    <wp:posOffset>357505</wp:posOffset>
                  </wp:positionH>
                  <wp:positionV relativeFrom="paragraph">
                    <wp:posOffset>542925</wp:posOffset>
                  </wp:positionV>
                  <wp:extent cx="2089785" cy="3307080"/>
                  <wp:effectExtent l="0" t="0" r="5715" b="7620"/>
                  <wp:wrapNone/>
                  <wp:docPr id="129" name="图片 129" descr="微信图片_202208091623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微信图片_202208091623423"/>
                          <pic:cNvPicPr>
                            <a:picLocks noChangeAspect="1"/>
                          </pic:cNvPicPr>
                        </pic:nvPicPr>
                        <pic:blipFill>
                          <a:blip r:embed="rId88"/>
                          <a:stretch>
                            <a:fillRect/>
                          </a:stretch>
                        </pic:blipFill>
                        <pic:spPr>
                          <a:xfrm>
                            <a:off x="0" y="0"/>
                            <a:ext cx="2089785" cy="330708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23" w:hRule="atLeast"/>
        </w:trPr>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709440" behindDoc="0" locked="0" layoutInCell="1" allowOverlap="1">
                  <wp:simplePos x="0" y="0"/>
                  <wp:positionH relativeFrom="column">
                    <wp:posOffset>-22225</wp:posOffset>
                  </wp:positionH>
                  <wp:positionV relativeFrom="paragraph">
                    <wp:posOffset>79375</wp:posOffset>
                  </wp:positionV>
                  <wp:extent cx="2807335" cy="3928745"/>
                  <wp:effectExtent l="0" t="0" r="12065" b="3175"/>
                  <wp:wrapNone/>
                  <wp:docPr id="7" name="图片 7" descr="e3b2fe115e403f45f31533423f1ca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e3b2fe115e403f45f31533423f1cab0"/>
                          <pic:cNvPicPr>
                            <a:picLocks noChangeAspect="1"/>
                          </pic:cNvPicPr>
                        </pic:nvPicPr>
                        <pic:blipFill>
                          <a:blip r:embed="rId89"/>
                          <a:stretch>
                            <a:fillRect/>
                          </a:stretch>
                        </pic:blipFill>
                        <pic:spPr>
                          <a:xfrm>
                            <a:off x="0" y="0"/>
                            <a:ext cx="2807335" cy="3928745"/>
                          </a:xfrm>
                          <a:prstGeom prst="rect">
                            <a:avLst/>
                          </a:prstGeom>
                        </pic:spPr>
                      </pic:pic>
                    </a:graphicData>
                  </a:graphic>
                </wp:anchor>
              </w:drawing>
            </w:r>
          </w:p>
        </w:tc>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710464" behindDoc="0" locked="0" layoutInCell="1" allowOverlap="1">
                  <wp:simplePos x="0" y="0"/>
                  <wp:positionH relativeFrom="column">
                    <wp:posOffset>161290</wp:posOffset>
                  </wp:positionH>
                  <wp:positionV relativeFrom="paragraph">
                    <wp:posOffset>198120</wp:posOffset>
                  </wp:positionV>
                  <wp:extent cx="2529840" cy="3929380"/>
                  <wp:effectExtent l="0" t="0" r="0" b="2540"/>
                  <wp:wrapNone/>
                  <wp:docPr id="9" name="图片 9" descr="3616c21869bf1f35c08ee00e303e0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3616c21869bf1f35c08ee00e303e0c4"/>
                          <pic:cNvPicPr>
                            <a:picLocks noChangeAspect="1"/>
                          </pic:cNvPicPr>
                        </pic:nvPicPr>
                        <pic:blipFill>
                          <a:blip r:embed="rId90"/>
                          <a:stretch>
                            <a:fillRect/>
                          </a:stretch>
                        </pic:blipFill>
                        <pic:spPr>
                          <a:xfrm>
                            <a:off x="0" y="0"/>
                            <a:ext cx="2529840" cy="392938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84" w:hRule="atLeast"/>
        </w:trPr>
        <w:tc>
          <w:tcPr>
            <w:tcW w:w="4641" w:type="dxa"/>
          </w:tcPr>
          <w:p>
            <w:pPr>
              <w:spacing w:line="360" w:lineRule="auto"/>
              <w:rPr>
                <w:rFonts w:ascii="仿宋" w:hAnsi="仿宋" w:eastAsia="仿宋"/>
                <w:b w:val="0"/>
                <w:bCs w:val="0"/>
                <w:color w:val="auto"/>
                <w:sz w:val="28"/>
                <w:vertAlign w:val="baseline"/>
              </w:rPr>
            </w:pPr>
            <w:r>
              <w:rPr>
                <w:rFonts w:hint="eastAsia" w:ascii="仿宋" w:hAnsi="仿宋" w:eastAsia="仿宋"/>
                <w:b w:val="0"/>
                <w:bCs w:val="0"/>
                <w:color w:val="auto"/>
                <w:sz w:val="36"/>
                <w:szCs w:val="36"/>
                <w:lang w:eastAsia="zh-CN"/>
              </w:rPr>
              <w:drawing>
                <wp:anchor distT="0" distB="0" distL="114300" distR="114300" simplePos="0" relativeHeight="251711488" behindDoc="0" locked="0" layoutInCell="1" allowOverlap="1">
                  <wp:simplePos x="0" y="0"/>
                  <wp:positionH relativeFrom="column">
                    <wp:posOffset>37465</wp:posOffset>
                  </wp:positionH>
                  <wp:positionV relativeFrom="paragraph">
                    <wp:posOffset>415290</wp:posOffset>
                  </wp:positionV>
                  <wp:extent cx="2743835" cy="3202940"/>
                  <wp:effectExtent l="0" t="0" r="18415" b="16510"/>
                  <wp:wrapNone/>
                  <wp:docPr id="12" name="图片 12" descr="29f2d0f477fdf868cc66b0dd767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9f2d0f477fdf868cc66b0dd7673022"/>
                          <pic:cNvPicPr>
                            <a:picLocks noChangeAspect="1"/>
                          </pic:cNvPicPr>
                        </pic:nvPicPr>
                        <pic:blipFill>
                          <a:blip r:embed="rId91"/>
                          <a:stretch>
                            <a:fillRect/>
                          </a:stretch>
                        </pic:blipFill>
                        <pic:spPr>
                          <a:xfrm>
                            <a:off x="0" y="0"/>
                            <a:ext cx="2743835" cy="3202940"/>
                          </a:xfrm>
                          <a:prstGeom prst="rect">
                            <a:avLst/>
                          </a:prstGeom>
                        </pic:spPr>
                      </pic:pic>
                    </a:graphicData>
                  </a:graphic>
                </wp:anchor>
              </w:drawing>
            </w:r>
          </w:p>
        </w:tc>
        <w:tc>
          <w:tcPr>
            <w:tcW w:w="4641" w:type="dxa"/>
          </w:tcPr>
          <w:p>
            <w:pPr>
              <w:spacing w:line="360" w:lineRule="auto"/>
              <w:rPr>
                <w:rFonts w:ascii="仿宋" w:hAnsi="仿宋" w:eastAsia="仿宋"/>
                <w:b w:val="0"/>
                <w:bCs w:val="0"/>
                <w:color w:val="auto"/>
                <w:sz w:val="28"/>
                <w:vertAlign w:val="baseline"/>
              </w:rPr>
            </w:pPr>
          </w:p>
        </w:tc>
      </w:tr>
    </w:tbl>
    <w:p>
      <w:pPr>
        <w:spacing w:line="360" w:lineRule="auto"/>
        <w:ind w:firstLine="565" w:firstLineChars="202"/>
        <w:rPr>
          <w:rFonts w:ascii="仿宋" w:hAnsi="仿宋" w:eastAsia="仿宋"/>
          <w:b w:val="0"/>
          <w:bCs w:val="0"/>
          <w:color w:val="auto"/>
          <w:sz w:val="28"/>
        </w:rPr>
      </w:pPr>
    </w:p>
    <w:p>
      <w:pPr>
        <w:spacing w:line="0" w:lineRule="atLeast"/>
        <w:rPr>
          <w:rFonts w:ascii="仿宋" w:hAnsi="仿宋" w:eastAsia="仿宋"/>
          <w:b w:val="0"/>
          <w:bCs w:val="0"/>
          <w:color w:val="auto"/>
          <w:sz w:val="5"/>
        </w:rPr>
        <w:sectPr>
          <w:pgSz w:w="11900" w:h="16840"/>
          <w:pgMar w:top="1701" w:right="1701" w:bottom="1701" w:left="1701" w:header="0" w:footer="1134" w:gutter="0"/>
          <w:cols w:space="0" w:num="1"/>
          <w:rtlGutter w:val="0"/>
          <w:docGrid w:linePitch="360" w:charSpace="0"/>
        </w:sectPr>
      </w:pPr>
    </w:p>
    <w:p>
      <w:pPr>
        <w:pStyle w:val="3"/>
        <w:rPr>
          <w:rFonts w:hint="eastAsia" w:ascii="仿宋" w:hAnsi="仿宋" w:eastAsia="仿宋"/>
          <w:b w:val="0"/>
          <w:bCs w:val="0"/>
          <w:color w:val="auto"/>
        </w:rPr>
      </w:pPr>
      <w:bookmarkStart w:id="63" w:name="_Toc1653"/>
      <w:r>
        <w:rPr>
          <w:rFonts w:hint="eastAsia" w:ascii="仿宋" w:hAnsi="仿宋" w:eastAsia="仿宋"/>
          <w:b w:val="0"/>
          <w:bCs w:val="0"/>
          <w:color w:val="auto"/>
        </w:rPr>
        <w:drawing>
          <wp:anchor distT="0" distB="0" distL="114300" distR="114300" simplePos="0" relativeHeight="251718656" behindDoc="0" locked="0" layoutInCell="1" allowOverlap="1">
            <wp:simplePos x="0" y="0"/>
            <wp:positionH relativeFrom="column">
              <wp:posOffset>264795</wp:posOffset>
            </wp:positionH>
            <wp:positionV relativeFrom="paragraph">
              <wp:posOffset>629920</wp:posOffset>
            </wp:positionV>
            <wp:extent cx="4966335" cy="7665085"/>
            <wp:effectExtent l="0" t="0" r="1905" b="635"/>
            <wp:wrapNone/>
            <wp:docPr id="4" name="图片 4" descr="b020ece2f7d0b319ee8be28793878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b020ece2f7d0b319ee8be28793878cd"/>
                    <pic:cNvPicPr>
                      <a:picLocks noChangeAspect="1"/>
                    </pic:cNvPicPr>
                  </pic:nvPicPr>
                  <pic:blipFill>
                    <a:blip r:embed="rId92"/>
                    <a:srcRect t="2201" b="15812"/>
                    <a:stretch>
                      <a:fillRect/>
                    </a:stretch>
                  </pic:blipFill>
                  <pic:spPr>
                    <a:xfrm>
                      <a:off x="0" y="0"/>
                      <a:ext cx="4966335" cy="7665085"/>
                    </a:xfrm>
                    <a:prstGeom prst="rect">
                      <a:avLst/>
                    </a:prstGeom>
                  </pic:spPr>
                </pic:pic>
              </a:graphicData>
            </a:graphic>
          </wp:anchor>
        </w:drawing>
      </w:r>
      <w:r>
        <w:rPr>
          <w:rFonts w:hint="eastAsia" w:ascii="仿宋" w:hAnsi="仿宋" w:eastAsia="仿宋"/>
          <w:b w:val="0"/>
          <w:bCs w:val="0"/>
          <w:color w:val="auto"/>
          <w:lang w:val="en-US" w:eastAsia="zh-CN"/>
        </w:rPr>
        <w:t>9</w:t>
      </w:r>
      <w:r>
        <w:rPr>
          <w:rFonts w:ascii="仿宋" w:hAnsi="仿宋" w:eastAsia="仿宋"/>
          <w:b w:val="0"/>
          <w:bCs w:val="0"/>
          <w:color w:val="auto"/>
        </w:rPr>
        <w:t>.</w:t>
      </w:r>
      <w:r>
        <w:rPr>
          <w:rFonts w:hint="eastAsia" w:ascii="仿宋" w:hAnsi="仿宋" w:eastAsia="仿宋"/>
          <w:b w:val="0"/>
          <w:bCs w:val="0"/>
          <w:color w:val="auto"/>
          <w:lang w:val="en-US" w:eastAsia="zh-CN"/>
        </w:rPr>
        <w:t>6</w:t>
      </w:r>
      <w:r>
        <w:rPr>
          <w:rFonts w:ascii="仿宋" w:hAnsi="仿宋" w:eastAsia="仿宋"/>
          <w:b w:val="0"/>
          <w:bCs w:val="0"/>
          <w:color w:val="auto"/>
        </w:rPr>
        <w:t xml:space="preserve"> </w:t>
      </w:r>
      <w:r>
        <w:rPr>
          <w:rFonts w:hint="eastAsia" w:ascii="仿宋" w:hAnsi="仿宋" w:eastAsia="仿宋"/>
          <w:b w:val="0"/>
          <w:bCs w:val="0"/>
          <w:color w:val="auto"/>
          <w:lang w:eastAsia="zh-CN"/>
        </w:rPr>
        <w:t>地块</w:t>
      </w:r>
      <w:r>
        <w:rPr>
          <w:rFonts w:hint="eastAsia" w:ascii="仿宋" w:hAnsi="仿宋" w:eastAsia="仿宋"/>
          <w:b w:val="0"/>
          <w:bCs w:val="0"/>
          <w:color w:val="auto"/>
        </w:rPr>
        <w:t>岩土工程勘察报告</w:t>
      </w:r>
      <w:bookmarkEnd w:id="63"/>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jc w:val="center"/>
        <w:rPr>
          <w:rFonts w:hint="eastAsia" w:eastAsia="宋体"/>
          <w:b w:val="0"/>
          <w:bCs w:val="0"/>
          <w:color w:val="auto"/>
          <w:lang w:eastAsia="zh-CN"/>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r>
        <w:rPr>
          <w:rFonts w:hint="eastAsia" w:ascii="仿宋" w:hAnsi="仿宋" w:eastAsia="仿宋"/>
          <w:b w:val="0"/>
          <w:bCs w:val="0"/>
          <w:color w:val="auto"/>
          <w:lang w:eastAsia="zh-CN"/>
        </w:rPr>
        <w:drawing>
          <wp:anchor distT="0" distB="0" distL="114300" distR="114300" simplePos="0" relativeHeight="251712512" behindDoc="0" locked="0" layoutInCell="1" allowOverlap="1">
            <wp:simplePos x="0" y="0"/>
            <wp:positionH relativeFrom="column">
              <wp:posOffset>-79375</wp:posOffset>
            </wp:positionH>
            <wp:positionV relativeFrom="paragraph">
              <wp:posOffset>30480</wp:posOffset>
            </wp:positionV>
            <wp:extent cx="5407660" cy="7927340"/>
            <wp:effectExtent l="0" t="0" r="2540" b="12700"/>
            <wp:wrapNone/>
            <wp:docPr id="14" name="图片 14" descr="38c6cd54d885517a4a18f7f26ce62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38c6cd54d885517a4a18f7f26ce62da"/>
                    <pic:cNvPicPr>
                      <a:picLocks noChangeAspect="1"/>
                    </pic:cNvPicPr>
                  </pic:nvPicPr>
                  <pic:blipFill>
                    <a:blip r:embed="rId93"/>
                    <a:srcRect b="13580"/>
                    <a:stretch>
                      <a:fillRect/>
                    </a:stretch>
                  </pic:blipFill>
                  <pic:spPr>
                    <a:xfrm>
                      <a:off x="0" y="0"/>
                      <a:ext cx="5407660" cy="7927340"/>
                    </a:xfrm>
                    <a:prstGeom prst="rect">
                      <a:avLst/>
                    </a:prstGeom>
                  </pic:spPr>
                </pic:pic>
              </a:graphicData>
            </a:graphic>
          </wp:anchor>
        </w:drawing>
      </w: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lang w:eastAsia="zh-CN"/>
        </w:rPr>
      </w:pPr>
    </w:p>
    <w:p>
      <w:pPr>
        <w:rPr>
          <w:rFonts w:hint="eastAsia" w:ascii="仿宋" w:hAnsi="仿宋" w:eastAsia="仿宋"/>
          <w:b w:val="0"/>
          <w:bCs w:val="0"/>
          <w:color w:val="auto"/>
          <w:lang w:eastAsia="zh-CN"/>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r>
        <w:rPr>
          <w:rFonts w:hint="eastAsia" w:ascii="仿宋" w:hAnsi="仿宋" w:eastAsia="仿宋"/>
          <w:b w:val="0"/>
          <w:bCs w:val="0"/>
          <w:color w:val="auto"/>
          <w:lang w:eastAsia="zh-CN"/>
        </w:rPr>
        <w:drawing>
          <wp:anchor distT="0" distB="0" distL="114300" distR="114300" simplePos="0" relativeHeight="251713536" behindDoc="0" locked="0" layoutInCell="1" allowOverlap="1">
            <wp:simplePos x="0" y="0"/>
            <wp:positionH relativeFrom="column">
              <wp:posOffset>-85725</wp:posOffset>
            </wp:positionH>
            <wp:positionV relativeFrom="paragraph">
              <wp:posOffset>26035</wp:posOffset>
            </wp:positionV>
            <wp:extent cx="5598160" cy="8047990"/>
            <wp:effectExtent l="0" t="0" r="10160" b="13970"/>
            <wp:wrapNone/>
            <wp:docPr id="130" name="图片 130" descr="59575538bf86da1d2879278f0b5db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59575538bf86da1d2879278f0b5db57"/>
                    <pic:cNvPicPr>
                      <a:picLocks noChangeAspect="1"/>
                    </pic:cNvPicPr>
                  </pic:nvPicPr>
                  <pic:blipFill>
                    <a:blip r:embed="rId94"/>
                    <a:srcRect b="12775"/>
                    <a:stretch>
                      <a:fillRect/>
                    </a:stretch>
                  </pic:blipFill>
                  <pic:spPr>
                    <a:xfrm>
                      <a:off x="0" y="0"/>
                      <a:ext cx="5598160" cy="8047990"/>
                    </a:xfrm>
                    <a:prstGeom prst="rect">
                      <a:avLst/>
                    </a:prstGeom>
                  </pic:spPr>
                </pic:pic>
              </a:graphicData>
            </a:graphic>
          </wp:anchor>
        </w:drawing>
      </w: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lang w:eastAsia="zh-CN"/>
        </w:rPr>
      </w:pPr>
    </w:p>
    <w:p>
      <w:pPr>
        <w:rPr>
          <w:rFonts w:hint="eastAsia" w:ascii="仿宋" w:hAnsi="仿宋" w:eastAsia="仿宋"/>
          <w:b w:val="0"/>
          <w:bCs w:val="0"/>
          <w:color w:val="auto"/>
          <w:lang w:eastAsia="zh-CN"/>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r>
        <w:rPr>
          <w:rFonts w:hint="eastAsia" w:ascii="仿宋" w:hAnsi="仿宋" w:eastAsia="仿宋"/>
          <w:b w:val="0"/>
          <w:bCs w:val="0"/>
          <w:color w:val="auto"/>
          <w:lang w:eastAsia="zh-CN"/>
        </w:rPr>
        <w:drawing>
          <wp:anchor distT="0" distB="0" distL="114300" distR="114300" simplePos="0" relativeHeight="251714560" behindDoc="0" locked="0" layoutInCell="1" allowOverlap="1">
            <wp:simplePos x="0" y="0"/>
            <wp:positionH relativeFrom="column">
              <wp:posOffset>-257810</wp:posOffset>
            </wp:positionH>
            <wp:positionV relativeFrom="paragraph">
              <wp:posOffset>161290</wp:posOffset>
            </wp:positionV>
            <wp:extent cx="5683885" cy="8106410"/>
            <wp:effectExtent l="0" t="0" r="635" b="1270"/>
            <wp:wrapNone/>
            <wp:docPr id="41" name="图片 41" descr="b43714c225016ba57a827c713ce94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b43714c225016ba57a827c713ce940e"/>
                    <pic:cNvPicPr>
                      <a:picLocks noChangeAspect="1"/>
                    </pic:cNvPicPr>
                  </pic:nvPicPr>
                  <pic:blipFill>
                    <a:blip r:embed="rId95"/>
                    <a:srcRect b="12239"/>
                    <a:stretch>
                      <a:fillRect/>
                    </a:stretch>
                  </pic:blipFill>
                  <pic:spPr>
                    <a:xfrm>
                      <a:off x="0" y="0"/>
                      <a:ext cx="5683885" cy="8106410"/>
                    </a:xfrm>
                    <a:prstGeom prst="rect">
                      <a:avLst/>
                    </a:prstGeom>
                  </pic:spPr>
                </pic:pic>
              </a:graphicData>
            </a:graphic>
          </wp:anchor>
        </w:drawing>
      </w: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lang w:eastAsia="zh-CN"/>
        </w:rPr>
      </w:pPr>
    </w:p>
    <w:p>
      <w:pPr>
        <w:rPr>
          <w:rFonts w:hint="eastAsia" w:ascii="仿宋" w:hAnsi="仿宋" w:eastAsia="仿宋"/>
          <w:b w:val="0"/>
          <w:bCs w:val="0"/>
          <w:color w:val="auto"/>
          <w:lang w:eastAsia="zh-CN"/>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rPr>
          <w:rFonts w:hint="eastAsia" w:ascii="仿宋" w:hAnsi="仿宋" w:eastAsia="仿宋"/>
          <w:b w:val="0"/>
          <w:bCs w:val="0"/>
          <w:color w:val="auto"/>
        </w:rPr>
      </w:pPr>
    </w:p>
    <w:p>
      <w:pPr>
        <w:pStyle w:val="3"/>
        <w:rPr>
          <w:rFonts w:hint="eastAsia" w:ascii="仿宋" w:hAnsi="仿宋" w:eastAsia="仿宋"/>
          <w:b w:val="0"/>
          <w:bCs w:val="0"/>
          <w:color w:val="auto"/>
          <w:lang w:val="en-US" w:eastAsia="zh-CN"/>
        </w:rPr>
      </w:pPr>
      <w:bookmarkStart w:id="64" w:name="_Toc9591"/>
      <w:bookmarkStart w:id="65" w:name="_Toc2436"/>
      <w:r>
        <w:rPr>
          <w:rFonts w:hint="eastAsia" w:ascii="仿宋" w:hAnsi="仿宋" w:eastAsia="仿宋"/>
          <w:b w:val="0"/>
          <w:bCs w:val="0"/>
          <w:color w:val="auto"/>
          <w:lang w:val="en-US" w:eastAsia="zh-CN"/>
        </w:rPr>
        <w:drawing>
          <wp:anchor distT="0" distB="0" distL="114300" distR="114300" simplePos="0" relativeHeight="251715584" behindDoc="0" locked="0" layoutInCell="1" allowOverlap="1">
            <wp:simplePos x="0" y="0"/>
            <wp:positionH relativeFrom="column">
              <wp:posOffset>433705</wp:posOffset>
            </wp:positionH>
            <wp:positionV relativeFrom="paragraph">
              <wp:posOffset>21590</wp:posOffset>
            </wp:positionV>
            <wp:extent cx="4436745" cy="5495290"/>
            <wp:effectExtent l="0" t="0" r="6350" b="13335"/>
            <wp:wrapNone/>
            <wp:docPr id="131" name="图片 131" descr="d1c3081b748c690867bcde56d291b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d1c3081b748c690867bcde56d291b3a"/>
                    <pic:cNvPicPr>
                      <a:picLocks noChangeAspect="1"/>
                    </pic:cNvPicPr>
                  </pic:nvPicPr>
                  <pic:blipFill>
                    <a:blip r:embed="rId96"/>
                    <a:stretch>
                      <a:fillRect/>
                    </a:stretch>
                  </pic:blipFill>
                  <pic:spPr>
                    <a:xfrm rot="5400000">
                      <a:off x="0" y="0"/>
                      <a:ext cx="4436745" cy="5495290"/>
                    </a:xfrm>
                    <a:prstGeom prst="rect">
                      <a:avLst/>
                    </a:prstGeom>
                  </pic:spPr>
                </pic:pic>
              </a:graphicData>
            </a:graphic>
          </wp:anchor>
        </w:drawing>
      </w:r>
      <w:r>
        <w:rPr>
          <w:rFonts w:hint="eastAsia" w:ascii="仿宋" w:hAnsi="仿宋" w:eastAsia="仿宋"/>
          <w:b w:val="0"/>
          <w:bCs w:val="0"/>
          <w:color w:val="auto"/>
          <w:lang w:val="en-US" w:eastAsia="zh-CN"/>
        </w:rPr>
        <w:t>9.7 质量控制表</w:t>
      </w:r>
      <w:bookmarkEnd w:id="64"/>
      <w:bookmarkEnd w:id="65"/>
    </w:p>
    <w:sectPr>
      <w:footerReference r:id="rId5" w:type="default"/>
      <w:pgSz w:w="11900" w:h="16840"/>
      <w:pgMar w:top="1701" w:right="1701" w:bottom="1701" w:left="1701" w:header="0" w:footer="1134" w:gutter="0"/>
      <w:pgNumType w:fmt="decimal"/>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等线">
    <w:altName w:val="微软雅黑"/>
    <w:panose1 w:val="02010600030101010101"/>
    <w:charset w:val="86"/>
    <w:family w:val="auto"/>
    <w:pitch w:val="default"/>
    <w:sig w:usb0="00000000" w:usb1="00000000" w:usb2="00000016" w:usb3="00000000" w:csb0="0004000F" w:csb1="00000000"/>
  </w:font>
  <w:font w:name="等线 Light">
    <w:altName w:val="宋体"/>
    <w:panose1 w:val="02010600030101010101"/>
    <w:charset w:val="86"/>
    <w:family w:val="auto"/>
    <w:pitch w:val="default"/>
    <w:sig w:usb0="00000000" w:usb1="00000000" w:usb2="00000016" w:usb3="00000000" w:csb0="0004000F" w:csb1="00000000"/>
  </w:font>
  <w:font w:name="等线">
    <w:altName w:val="Arial Unicode MS"/>
    <w:panose1 w:val="00000000000000000000"/>
    <w:charset w:val="00"/>
    <w:family w:val="auto"/>
    <w:pitch w:val="default"/>
    <w:sig w:usb0="00000000" w:usb1="00000000" w:usb2="00000000" w:usb3="00000000" w:csb0="00000000"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32166424"/>
    </w:sdtPr>
    <w:sdtContent>
      <w:p>
        <w:pPr>
          <w:pStyle w:val="7"/>
          <w:pBdr>
            <w:top w:val="none" w:color="auto" w:sz="0" w:space="0"/>
            <w:left w:val="none" w:color="auto" w:sz="0" w:space="0"/>
            <w:bottom w:val="none" w:color="auto" w:sz="0" w:space="0"/>
            <w:right w:val="none" w:color="auto" w:sz="0" w:space="0"/>
            <w:between w:val="none" w:color="auto" w:sz="0" w:space="0"/>
          </w:pBdr>
          <w:jc w:val="center"/>
        </w:pPr>
        <w:r>
          <w:fldChar w:fldCharType="begin"/>
        </w:r>
        <w:r>
          <w:instrText xml:space="preserve">PAGE   \* MERGEFORMAT</w:instrText>
        </w:r>
        <w:r>
          <w:fldChar w:fldCharType="separate"/>
        </w:r>
        <w:r>
          <w:rPr>
            <w:lang w:val="zh-CN"/>
          </w:rPr>
          <w:t>2</w:t>
        </w:r>
        <w:r>
          <w:fldChar w:fldCharType="end"/>
        </w:r>
      </w:p>
    </w:sdtContent>
  </w:sdt>
  <w:p>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0" w:lineRule="auto"/>
      <w:rPr>
        <w:rFonts w:ascii="宋体" w:hAnsi="宋体" w:eastAsia="宋体" w:cs="宋体"/>
        <w:sz w:val="27"/>
        <w:szCs w:val="27"/>
      </w:rPr>
    </w:pPr>
    <w:r>
      <w:rPr>
        <w:sz w:val="27"/>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4" name="文本框 1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90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HMXDMVAgAAFwQAAA4AAABkcnMvZTJvRG9jLnhtbK1Ty47TMBTdI/EP&#10;lvc0aYFR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TY3fQNJZopLOn04/vp58Pp1zcSlYCotX4Gz42Fb+jemQ7ug95DGSfv&#10;KqfijZkI7AD7eAFYdIHwGDSdTKc5TBy24YH82WO4dT68F0aRKBTUYYMJWHZY+9C7Di6xmjarRsq0&#10;RalJW9Cr12/zFHCxILnUqBGH6JuNUui23XmyrSmPGMyZnh3e8lWD4mvmwz1zoAMaBsXDHY5KGhQx&#10;Z4mS2rivf9NHf2wJVkpa0KugGvynRH7Q2F5k4iC4QdgOgt6rGwO+jvF1LE8iAlyQg1g5o76A98tY&#10;AyamOSoVNAziTegpjn/DxXKZnPbWNbu6DwD3LAtrvbE8lolAervcB4CZMI4A9aiccQP70pbOPyXS&#10;++k7eT3+58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GHMXDMVAgAAFwQAAA4AAAAAAAAA&#10;AQAgAAAAHwEAAGRycy9lMm9Eb2MueG1sUEsFBgAAAAAGAAYAWQEAAKY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90</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none" w:color="auto" w:sz="0" w:space="0"/>
        <w:left w:val="none" w:color="auto" w:sz="0" w:space="0"/>
        <w:bottom w:val="none" w:color="auto" w:sz="0" w:space="1"/>
        <w:right w:val="none" w:color="auto" w:sz="0" w:space="0"/>
        <w:between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tentative="0">
      <w:start w:val="1"/>
      <w:numFmt w:val="decimal"/>
      <w:lvlText w:val="3.4.%1"/>
      <w:lvlJc w:val="left"/>
    </w:lvl>
    <w:lvl w:ilvl="1" w:tentative="0">
      <w:start w:val="1"/>
      <w:numFmt w:val="bullet"/>
      <w:lvlText w:val="图"/>
      <w:lvlJc w:val="left"/>
      <w:pPr>
        <w:ind w:left="2605"/>
      </w:pPr>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val="0"/>
  <w:bordersDoNotSurroundFooter w:val="0"/>
  <w:documentProtection w:enforcement="0"/>
  <w:defaultTabStop w:val="420"/>
  <w:drawingGridHorizontalSpacing w:val="10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U0M2Q0N2JiMTMwNzJkMzBhMDI4YWM3NzZmZDAxNTUifQ=="/>
  </w:docVars>
  <w:rsids>
    <w:rsidRoot w:val="00FF029D"/>
    <w:rsid w:val="00001716"/>
    <w:rsid w:val="00004A96"/>
    <w:rsid w:val="00005FC2"/>
    <w:rsid w:val="00013C29"/>
    <w:rsid w:val="00017FA4"/>
    <w:rsid w:val="000232ED"/>
    <w:rsid w:val="00027A97"/>
    <w:rsid w:val="00030BC9"/>
    <w:rsid w:val="0003212E"/>
    <w:rsid w:val="00064DCC"/>
    <w:rsid w:val="00066F62"/>
    <w:rsid w:val="0008089F"/>
    <w:rsid w:val="000916E2"/>
    <w:rsid w:val="00091C63"/>
    <w:rsid w:val="000A0D68"/>
    <w:rsid w:val="000A2CE6"/>
    <w:rsid w:val="000A4E82"/>
    <w:rsid w:val="000B266D"/>
    <w:rsid w:val="000B6842"/>
    <w:rsid w:val="000C180C"/>
    <w:rsid w:val="000C55F5"/>
    <w:rsid w:val="000C5872"/>
    <w:rsid w:val="000F6FA4"/>
    <w:rsid w:val="00103FBF"/>
    <w:rsid w:val="00105D93"/>
    <w:rsid w:val="00107D22"/>
    <w:rsid w:val="001112C5"/>
    <w:rsid w:val="00111A38"/>
    <w:rsid w:val="001122C7"/>
    <w:rsid w:val="00115E3E"/>
    <w:rsid w:val="00120705"/>
    <w:rsid w:val="00135620"/>
    <w:rsid w:val="00140EE1"/>
    <w:rsid w:val="001464D8"/>
    <w:rsid w:val="00146B96"/>
    <w:rsid w:val="001524CA"/>
    <w:rsid w:val="00156CE2"/>
    <w:rsid w:val="001609F2"/>
    <w:rsid w:val="00172201"/>
    <w:rsid w:val="00175D2C"/>
    <w:rsid w:val="00184C87"/>
    <w:rsid w:val="00185AAA"/>
    <w:rsid w:val="00190851"/>
    <w:rsid w:val="00193A67"/>
    <w:rsid w:val="001A5DDE"/>
    <w:rsid w:val="001A7D3C"/>
    <w:rsid w:val="001B16FA"/>
    <w:rsid w:val="001B2F9B"/>
    <w:rsid w:val="001B2FE4"/>
    <w:rsid w:val="001C1624"/>
    <w:rsid w:val="001C4BE7"/>
    <w:rsid w:val="001D2087"/>
    <w:rsid w:val="001D2F99"/>
    <w:rsid w:val="001D5C70"/>
    <w:rsid w:val="001E2BD2"/>
    <w:rsid w:val="001F0510"/>
    <w:rsid w:val="001F6707"/>
    <w:rsid w:val="001F76AF"/>
    <w:rsid w:val="00204B77"/>
    <w:rsid w:val="0021365F"/>
    <w:rsid w:val="002232C4"/>
    <w:rsid w:val="002247FC"/>
    <w:rsid w:val="00225623"/>
    <w:rsid w:val="00226D87"/>
    <w:rsid w:val="002314B8"/>
    <w:rsid w:val="00233FBA"/>
    <w:rsid w:val="00234D35"/>
    <w:rsid w:val="0023621B"/>
    <w:rsid w:val="00240B0A"/>
    <w:rsid w:val="00245EBA"/>
    <w:rsid w:val="00246E1A"/>
    <w:rsid w:val="00247E6D"/>
    <w:rsid w:val="0025380C"/>
    <w:rsid w:val="00255EA6"/>
    <w:rsid w:val="00260DDF"/>
    <w:rsid w:val="00262CCD"/>
    <w:rsid w:val="00266172"/>
    <w:rsid w:val="002662CF"/>
    <w:rsid w:val="00266ED4"/>
    <w:rsid w:val="00272956"/>
    <w:rsid w:val="0027402C"/>
    <w:rsid w:val="00274807"/>
    <w:rsid w:val="00275478"/>
    <w:rsid w:val="00281504"/>
    <w:rsid w:val="002836D9"/>
    <w:rsid w:val="0028549E"/>
    <w:rsid w:val="002A60B1"/>
    <w:rsid w:val="002B025B"/>
    <w:rsid w:val="002B4BCA"/>
    <w:rsid w:val="002B67C0"/>
    <w:rsid w:val="002C202F"/>
    <w:rsid w:val="002C2BCD"/>
    <w:rsid w:val="002D62DF"/>
    <w:rsid w:val="002E2B2C"/>
    <w:rsid w:val="00303798"/>
    <w:rsid w:val="00307A6F"/>
    <w:rsid w:val="00311450"/>
    <w:rsid w:val="00331671"/>
    <w:rsid w:val="003371E7"/>
    <w:rsid w:val="00341723"/>
    <w:rsid w:val="003429DD"/>
    <w:rsid w:val="0034651B"/>
    <w:rsid w:val="00347427"/>
    <w:rsid w:val="003476B2"/>
    <w:rsid w:val="00355F80"/>
    <w:rsid w:val="00356262"/>
    <w:rsid w:val="00372EA1"/>
    <w:rsid w:val="003734C2"/>
    <w:rsid w:val="00375439"/>
    <w:rsid w:val="003758C6"/>
    <w:rsid w:val="00376E58"/>
    <w:rsid w:val="00377942"/>
    <w:rsid w:val="00382D06"/>
    <w:rsid w:val="00392950"/>
    <w:rsid w:val="00393927"/>
    <w:rsid w:val="00393F78"/>
    <w:rsid w:val="00394F82"/>
    <w:rsid w:val="003B1221"/>
    <w:rsid w:val="003B1475"/>
    <w:rsid w:val="003C6B26"/>
    <w:rsid w:val="003D17E4"/>
    <w:rsid w:val="003D25FB"/>
    <w:rsid w:val="003D338A"/>
    <w:rsid w:val="003D33A3"/>
    <w:rsid w:val="003E019C"/>
    <w:rsid w:val="003F09BD"/>
    <w:rsid w:val="003F0AC8"/>
    <w:rsid w:val="003F3D62"/>
    <w:rsid w:val="004038D7"/>
    <w:rsid w:val="00406542"/>
    <w:rsid w:val="0042084F"/>
    <w:rsid w:val="00431DFD"/>
    <w:rsid w:val="004401CB"/>
    <w:rsid w:val="00440D4C"/>
    <w:rsid w:val="0044605C"/>
    <w:rsid w:val="00450DF6"/>
    <w:rsid w:val="0045576B"/>
    <w:rsid w:val="00457F16"/>
    <w:rsid w:val="00460603"/>
    <w:rsid w:val="00464206"/>
    <w:rsid w:val="00464568"/>
    <w:rsid w:val="00464F61"/>
    <w:rsid w:val="004703C1"/>
    <w:rsid w:val="004722FB"/>
    <w:rsid w:val="00473522"/>
    <w:rsid w:val="00482150"/>
    <w:rsid w:val="00482157"/>
    <w:rsid w:val="004908E5"/>
    <w:rsid w:val="00490C57"/>
    <w:rsid w:val="00491381"/>
    <w:rsid w:val="00491CBA"/>
    <w:rsid w:val="00497FCB"/>
    <w:rsid w:val="004A4354"/>
    <w:rsid w:val="004A5F20"/>
    <w:rsid w:val="004B3F2F"/>
    <w:rsid w:val="004D5632"/>
    <w:rsid w:val="004F2D4B"/>
    <w:rsid w:val="005053AA"/>
    <w:rsid w:val="0051090D"/>
    <w:rsid w:val="0051161F"/>
    <w:rsid w:val="00515B35"/>
    <w:rsid w:val="00515CD0"/>
    <w:rsid w:val="00523A1E"/>
    <w:rsid w:val="00525AB6"/>
    <w:rsid w:val="00535903"/>
    <w:rsid w:val="00535FF3"/>
    <w:rsid w:val="005521F9"/>
    <w:rsid w:val="00554339"/>
    <w:rsid w:val="00557B75"/>
    <w:rsid w:val="00557E6A"/>
    <w:rsid w:val="00560AB8"/>
    <w:rsid w:val="005679F8"/>
    <w:rsid w:val="00571106"/>
    <w:rsid w:val="0057114A"/>
    <w:rsid w:val="00571C68"/>
    <w:rsid w:val="00572D0E"/>
    <w:rsid w:val="005747EB"/>
    <w:rsid w:val="0057498B"/>
    <w:rsid w:val="005936CE"/>
    <w:rsid w:val="005A5735"/>
    <w:rsid w:val="005B22B8"/>
    <w:rsid w:val="005B357D"/>
    <w:rsid w:val="005D3CA9"/>
    <w:rsid w:val="005E3088"/>
    <w:rsid w:val="005F2CDE"/>
    <w:rsid w:val="005F5BDA"/>
    <w:rsid w:val="005F6CA6"/>
    <w:rsid w:val="00605482"/>
    <w:rsid w:val="00605C10"/>
    <w:rsid w:val="00611275"/>
    <w:rsid w:val="0061587C"/>
    <w:rsid w:val="006174F7"/>
    <w:rsid w:val="006230E3"/>
    <w:rsid w:val="00630E09"/>
    <w:rsid w:val="00633EA3"/>
    <w:rsid w:val="00655785"/>
    <w:rsid w:val="00655C43"/>
    <w:rsid w:val="006729F0"/>
    <w:rsid w:val="00673CAE"/>
    <w:rsid w:val="006743AD"/>
    <w:rsid w:val="006778BE"/>
    <w:rsid w:val="00685D31"/>
    <w:rsid w:val="00695371"/>
    <w:rsid w:val="006977CF"/>
    <w:rsid w:val="006A0D6E"/>
    <w:rsid w:val="006A117B"/>
    <w:rsid w:val="006A1FDA"/>
    <w:rsid w:val="006A222A"/>
    <w:rsid w:val="006A445E"/>
    <w:rsid w:val="006A665A"/>
    <w:rsid w:val="006A73F8"/>
    <w:rsid w:val="006A768D"/>
    <w:rsid w:val="006A7DB6"/>
    <w:rsid w:val="006B366D"/>
    <w:rsid w:val="006C6768"/>
    <w:rsid w:val="006D11BB"/>
    <w:rsid w:val="006E23DC"/>
    <w:rsid w:val="006E2638"/>
    <w:rsid w:val="006E4CE8"/>
    <w:rsid w:val="006E5878"/>
    <w:rsid w:val="006E724B"/>
    <w:rsid w:val="006F3101"/>
    <w:rsid w:val="00705A69"/>
    <w:rsid w:val="00707B59"/>
    <w:rsid w:val="00714CF4"/>
    <w:rsid w:val="007168D5"/>
    <w:rsid w:val="00723556"/>
    <w:rsid w:val="00730B88"/>
    <w:rsid w:val="00732D23"/>
    <w:rsid w:val="00735187"/>
    <w:rsid w:val="00735D54"/>
    <w:rsid w:val="00736EAD"/>
    <w:rsid w:val="007432D3"/>
    <w:rsid w:val="007446BD"/>
    <w:rsid w:val="00745E30"/>
    <w:rsid w:val="00750318"/>
    <w:rsid w:val="007520D2"/>
    <w:rsid w:val="00756841"/>
    <w:rsid w:val="00765395"/>
    <w:rsid w:val="00767AE2"/>
    <w:rsid w:val="007766E1"/>
    <w:rsid w:val="00781D20"/>
    <w:rsid w:val="00782637"/>
    <w:rsid w:val="00783AE4"/>
    <w:rsid w:val="0078757B"/>
    <w:rsid w:val="00791F8D"/>
    <w:rsid w:val="00792D26"/>
    <w:rsid w:val="00796A5C"/>
    <w:rsid w:val="00797623"/>
    <w:rsid w:val="007A45B8"/>
    <w:rsid w:val="007A4B33"/>
    <w:rsid w:val="007A6EBE"/>
    <w:rsid w:val="007A7DA0"/>
    <w:rsid w:val="007B1B85"/>
    <w:rsid w:val="007C082F"/>
    <w:rsid w:val="007C34D2"/>
    <w:rsid w:val="007C6CB0"/>
    <w:rsid w:val="007C716A"/>
    <w:rsid w:val="007C72D4"/>
    <w:rsid w:val="007E5B39"/>
    <w:rsid w:val="007F0969"/>
    <w:rsid w:val="007F3418"/>
    <w:rsid w:val="0080021C"/>
    <w:rsid w:val="00800CE8"/>
    <w:rsid w:val="0080131E"/>
    <w:rsid w:val="00801A76"/>
    <w:rsid w:val="008054CB"/>
    <w:rsid w:val="0080632B"/>
    <w:rsid w:val="00823E40"/>
    <w:rsid w:val="00824FF2"/>
    <w:rsid w:val="008267CE"/>
    <w:rsid w:val="0083432A"/>
    <w:rsid w:val="00834928"/>
    <w:rsid w:val="00837026"/>
    <w:rsid w:val="00851028"/>
    <w:rsid w:val="008547C9"/>
    <w:rsid w:val="008833B6"/>
    <w:rsid w:val="00887F2C"/>
    <w:rsid w:val="00890927"/>
    <w:rsid w:val="008962B9"/>
    <w:rsid w:val="008A3BBD"/>
    <w:rsid w:val="008A3E05"/>
    <w:rsid w:val="008A71F6"/>
    <w:rsid w:val="008C3EFF"/>
    <w:rsid w:val="008C3FBA"/>
    <w:rsid w:val="008C596E"/>
    <w:rsid w:val="008C5E25"/>
    <w:rsid w:val="008C789F"/>
    <w:rsid w:val="008E22F0"/>
    <w:rsid w:val="0092334C"/>
    <w:rsid w:val="009245C8"/>
    <w:rsid w:val="0092791E"/>
    <w:rsid w:val="00927AF7"/>
    <w:rsid w:val="009314E2"/>
    <w:rsid w:val="00932DF7"/>
    <w:rsid w:val="009519F6"/>
    <w:rsid w:val="0095243E"/>
    <w:rsid w:val="00953BB8"/>
    <w:rsid w:val="00956519"/>
    <w:rsid w:val="00961473"/>
    <w:rsid w:val="00971C7E"/>
    <w:rsid w:val="00974AF3"/>
    <w:rsid w:val="00986223"/>
    <w:rsid w:val="0099316E"/>
    <w:rsid w:val="00994829"/>
    <w:rsid w:val="009B32F4"/>
    <w:rsid w:val="009B4A9C"/>
    <w:rsid w:val="009C18E4"/>
    <w:rsid w:val="009C6702"/>
    <w:rsid w:val="009D2A47"/>
    <w:rsid w:val="009D3CE4"/>
    <w:rsid w:val="009D4B64"/>
    <w:rsid w:val="009D70A7"/>
    <w:rsid w:val="009F10A6"/>
    <w:rsid w:val="009F1172"/>
    <w:rsid w:val="00A006DA"/>
    <w:rsid w:val="00A05A2B"/>
    <w:rsid w:val="00A12043"/>
    <w:rsid w:val="00A16ACA"/>
    <w:rsid w:val="00A1712E"/>
    <w:rsid w:val="00A211F8"/>
    <w:rsid w:val="00A222EF"/>
    <w:rsid w:val="00A26CDC"/>
    <w:rsid w:val="00A272DF"/>
    <w:rsid w:val="00A27365"/>
    <w:rsid w:val="00A35A56"/>
    <w:rsid w:val="00A4059D"/>
    <w:rsid w:val="00A40D79"/>
    <w:rsid w:val="00A67826"/>
    <w:rsid w:val="00A67A89"/>
    <w:rsid w:val="00A730AC"/>
    <w:rsid w:val="00A85018"/>
    <w:rsid w:val="00A85552"/>
    <w:rsid w:val="00A858F8"/>
    <w:rsid w:val="00A93106"/>
    <w:rsid w:val="00A972DC"/>
    <w:rsid w:val="00A9743B"/>
    <w:rsid w:val="00AA3C72"/>
    <w:rsid w:val="00AB4E25"/>
    <w:rsid w:val="00AB6307"/>
    <w:rsid w:val="00AB6F4D"/>
    <w:rsid w:val="00AC0C0D"/>
    <w:rsid w:val="00AD4C82"/>
    <w:rsid w:val="00AE3632"/>
    <w:rsid w:val="00AE39CC"/>
    <w:rsid w:val="00AF4EF1"/>
    <w:rsid w:val="00AF6D24"/>
    <w:rsid w:val="00B11F97"/>
    <w:rsid w:val="00B1356D"/>
    <w:rsid w:val="00B22DCA"/>
    <w:rsid w:val="00B24A3F"/>
    <w:rsid w:val="00B30A31"/>
    <w:rsid w:val="00B3224D"/>
    <w:rsid w:val="00B33B63"/>
    <w:rsid w:val="00B35698"/>
    <w:rsid w:val="00B412B5"/>
    <w:rsid w:val="00B4162D"/>
    <w:rsid w:val="00B4179A"/>
    <w:rsid w:val="00B43A9E"/>
    <w:rsid w:val="00B44880"/>
    <w:rsid w:val="00B45C54"/>
    <w:rsid w:val="00B650EB"/>
    <w:rsid w:val="00B75298"/>
    <w:rsid w:val="00B76933"/>
    <w:rsid w:val="00B81D60"/>
    <w:rsid w:val="00BA7E9A"/>
    <w:rsid w:val="00BB37BC"/>
    <w:rsid w:val="00BB4D3A"/>
    <w:rsid w:val="00BC1C1B"/>
    <w:rsid w:val="00BD17B9"/>
    <w:rsid w:val="00BD661A"/>
    <w:rsid w:val="00C00C81"/>
    <w:rsid w:val="00C07621"/>
    <w:rsid w:val="00C14846"/>
    <w:rsid w:val="00C27B8B"/>
    <w:rsid w:val="00C27CC7"/>
    <w:rsid w:val="00C27F9B"/>
    <w:rsid w:val="00C315EA"/>
    <w:rsid w:val="00C348F8"/>
    <w:rsid w:val="00C36664"/>
    <w:rsid w:val="00C526C5"/>
    <w:rsid w:val="00C53D36"/>
    <w:rsid w:val="00C56FC3"/>
    <w:rsid w:val="00C611A4"/>
    <w:rsid w:val="00C62E88"/>
    <w:rsid w:val="00C62F83"/>
    <w:rsid w:val="00C6410B"/>
    <w:rsid w:val="00C82192"/>
    <w:rsid w:val="00C83331"/>
    <w:rsid w:val="00C8428C"/>
    <w:rsid w:val="00C8676F"/>
    <w:rsid w:val="00C86922"/>
    <w:rsid w:val="00C9321A"/>
    <w:rsid w:val="00C95F4A"/>
    <w:rsid w:val="00CA2D58"/>
    <w:rsid w:val="00CA51A4"/>
    <w:rsid w:val="00CA656F"/>
    <w:rsid w:val="00CB403A"/>
    <w:rsid w:val="00CC29B3"/>
    <w:rsid w:val="00CC5794"/>
    <w:rsid w:val="00CC79F3"/>
    <w:rsid w:val="00CC7FEC"/>
    <w:rsid w:val="00CD185E"/>
    <w:rsid w:val="00CD6AF7"/>
    <w:rsid w:val="00CE756A"/>
    <w:rsid w:val="00CF64C4"/>
    <w:rsid w:val="00D01F80"/>
    <w:rsid w:val="00D13484"/>
    <w:rsid w:val="00D135CD"/>
    <w:rsid w:val="00D149F6"/>
    <w:rsid w:val="00D2073D"/>
    <w:rsid w:val="00D22E20"/>
    <w:rsid w:val="00D36BEE"/>
    <w:rsid w:val="00D46E73"/>
    <w:rsid w:val="00D57F90"/>
    <w:rsid w:val="00D60485"/>
    <w:rsid w:val="00D6115E"/>
    <w:rsid w:val="00D618E0"/>
    <w:rsid w:val="00D61BC7"/>
    <w:rsid w:val="00D6406C"/>
    <w:rsid w:val="00D74E9A"/>
    <w:rsid w:val="00D842EE"/>
    <w:rsid w:val="00D84A65"/>
    <w:rsid w:val="00D8578C"/>
    <w:rsid w:val="00DB08FA"/>
    <w:rsid w:val="00DB0A9E"/>
    <w:rsid w:val="00DE3594"/>
    <w:rsid w:val="00DE3716"/>
    <w:rsid w:val="00DE6F44"/>
    <w:rsid w:val="00DE7C07"/>
    <w:rsid w:val="00DF495E"/>
    <w:rsid w:val="00DF54D6"/>
    <w:rsid w:val="00DF6636"/>
    <w:rsid w:val="00E06AFF"/>
    <w:rsid w:val="00E15ECB"/>
    <w:rsid w:val="00E17E52"/>
    <w:rsid w:val="00E26431"/>
    <w:rsid w:val="00E26BA4"/>
    <w:rsid w:val="00E34F2A"/>
    <w:rsid w:val="00E4177A"/>
    <w:rsid w:val="00E423DC"/>
    <w:rsid w:val="00E43622"/>
    <w:rsid w:val="00E61A02"/>
    <w:rsid w:val="00E61BEC"/>
    <w:rsid w:val="00E7304D"/>
    <w:rsid w:val="00E73337"/>
    <w:rsid w:val="00E93714"/>
    <w:rsid w:val="00E95002"/>
    <w:rsid w:val="00EB5210"/>
    <w:rsid w:val="00EB7D05"/>
    <w:rsid w:val="00EC488C"/>
    <w:rsid w:val="00EC748A"/>
    <w:rsid w:val="00ED5136"/>
    <w:rsid w:val="00ED6987"/>
    <w:rsid w:val="00EE41F0"/>
    <w:rsid w:val="00EE5103"/>
    <w:rsid w:val="00EE6CB0"/>
    <w:rsid w:val="00EF175C"/>
    <w:rsid w:val="00EF447A"/>
    <w:rsid w:val="00EF5C85"/>
    <w:rsid w:val="00F02EE5"/>
    <w:rsid w:val="00F1524C"/>
    <w:rsid w:val="00F275E7"/>
    <w:rsid w:val="00F420B7"/>
    <w:rsid w:val="00F43227"/>
    <w:rsid w:val="00F51566"/>
    <w:rsid w:val="00F51613"/>
    <w:rsid w:val="00F51818"/>
    <w:rsid w:val="00F54289"/>
    <w:rsid w:val="00F648BC"/>
    <w:rsid w:val="00F66EEB"/>
    <w:rsid w:val="00F71B2D"/>
    <w:rsid w:val="00F755D9"/>
    <w:rsid w:val="00F81257"/>
    <w:rsid w:val="00F84FE5"/>
    <w:rsid w:val="00F87B56"/>
    <w:rsid w:val="00F94330"/>
    <w:rsid w:val="00FA113A"/>
    <w:rsid w:val="00FB0B41"/>
    <w:rsid w:val="00FB673D"/>
    <w:rsid w:val="00FC404A"/>
    <w:rsid w:val="00FC52AE"/>
    <w:rsid w:val="00FC79B9"/>
    <w:rsid w:val="00FD14C3"/>
    <w:rsid w:val="00FD470A"/>
    <w:rsid w:val="00FD7F78"/>
    <w:rsid w:val="00FE1E5B"/>
    <w:rsid w:val="00FE3887"/>
    <w:rsid w:val="00FE4DBD"/>
    <w:rsid w:val="00FF029D"/>
    <w:rsid w:val="01034EC1"/>
    <w:rsid w:val="012102BC"/>
    <w:rsid w:val="01620C20"/>
    <w:rsid w:val="019C3123"/>
    <w:rsid w:val="01C367D5"/>
    <w:rsid w:val="025B1895"/>
    <w:rsid w:val="043F299D"/>
    <w:rsid w:val="05293150"/>
    <w:rsid w:val="05695976"/>
    <w:rsid w:val="062A4D16"/>
    <w:rsid w:val="06B06A19"/>
    <w:rsid w:val="06E7033F"/>
    <w:rsid w:val="075900A4"/>
    <w:rsid w:val="0759199F"/>
    <w:rsid w:val="07BD69FF"/>
    <w:rsid w:val="07BF6125"/>
    <w:rsid w:val="07EC429D"/>
    <w:rsid w:val="0887511F"/>
    <w:rsid w:val="08AA23AF"/>
    <w:rsid w:val="08CC4FBA"/>
    <w:rsid w:val="09833BCC"/>
    <w:rsid w:val="0A0F4911"/>
    <w:rsid w:val="0A1F48B4"/>
    <w:rsid w:val="0A262787"/>
    <w:rsid w:val="0ACC4C58"/>
    <w:rsid w:val="0B1765E0"/>
    <w:rsid w:val="0BAF0610"/>
    <w:rsid w:val="0BEF4ADF"/>
    <w:rsid w:val="0BFE2689"/>
    <w:rsid w:val="0C6D7BF8"/>
    <w:rsid w:val="0CC82EBB"/>
    <w:rsid w:val="0E472B04"/>
    <w:rsid w:val="0F1418F9"/>
    <w:rsid w:val="0F5F0397"/>
    <w:rsid w:val="0F7F6343"/>
    <w:rsid w:val="103148B8"/>
    <w:rsid w:val="10FE0952"/>
    <w:rsid w:val="11213872"/>
    <w:rsid w:val="1243470C"/>
    <w:rsid w:val="128879FC"/>
    <w:rsid w:val="12BF459C"/>
    <w:rsid w:val="131740A7"/>
    <w:rsid w:val="13EF3EDF"/>
    <w:rsid w:val="147D2B4E"/>
    <w:rsid w:val="14940CCE"/>
    <w:rsid w:val="15700D46"/>
    <w:rsid w:val="16286500"/>
    <w:rsid w:val="164D6785"/>
    <w:rsid w:val="178C26D8"/>
    <w:rsid w:val="17EA0CB2"/>
    <w:rsid w:val="18360724"/>
    <w:rsid w:val="186C0DB1"/>
    <w:rsid w:val="18E16FB4"/>
    <w:rsid w:val="18E820D4"/>
    <w:rsid w:val="18F1244D"/>
    <w:rsid w:val="19A1335A"/>
    <w:rsid w:val="19E95BEC"/>
    <w:rsid w:val="1A0E1E78"/>
    <w:rsid w:val="1BB20447"/>
    <w:rsid w:val="1C843A39"/>
    <w:rsid w:val="1CB10E7F"/>
    <w:rsid w:val="1D476F5C"/>
    <w:rsid w:val="1D6223DB"/>
    <w:rsid w:val="1DBB7D45"/>
    <w:rsid w:val="1DBC59A0"/>
    <w:rsid w:val="1E9C3CAD"/>
    <w:rsid w:val="1F064BFF"/>
    <w:rsid w:val="1FE50D03"/>
    <w:rsid w:val="216B6E85"/>
    <w:rsid w:val="21811F16"/>
    <w:rsid w:val="244E11F1"/>
    <w:rsid w:val="2508435E"/>
    <w:rsid w:val="258964F0"/>
    <w:rsid w:val="25BF7765"/>
    <w:rsid w:val="25EC3BAF"/>
    <w:rsid w:val="27377772"/>
    <w:rsid w:val="27962E37"/>
    <w:rsid w:val="27A22B11"/>
    <w:rsid w:val="282B09BF"/>
    <w:rsid w:val="2A7A4BFD"/>
    <w:rsid w:val="2B2D58F3"/>
    <w:rsid w:val="2BBF5895"/>
    <w:rsid w:val="2BC11DD1"/>
    <w:rsid w:val="2D0769B6"/>
    <w:rsid w:val="2D4E1456"/>
    <w:rsid w:val="2D901232"/>
    <w:rsid w:val="2D972708"/>
    <w:rsid w:val="2E2050CE"/>
    <w:rsid w:val="2EDC6909"/>
    <w:rsid w:val="2F071CA5"/>
    <w:rsid w:val="2F3A1DD9"/>
    <w:rsid w:val="2F3B036B"/>
    <w:rsid w:val="323A1C24"/>
    <w:rsid w:val="3285106A"/>
    <w:rsid w:val="336D095B"/>
    <w:rsid w:val="336F0E41"/>
    <w:rsid w:val="34DA2178"/>
    <w:rsid w:val="353602FF"/>
    <w:rsid w:val="35576528"/>
    <w:rsid w:val="357273F5"/>
    <w:rsid w:val="36594670"/>
    <w:rsid w:val="369577A1"/>
    <w:rsid w:val="3802559B"/>
    <w:rsid w:val="38037BE1"/>
    <w:rsid w:val="385950D4"/>
    <w:rsid w:val="388574D7"/>
    <w:rsid w:val="38960F9D"/>
    <w:rsid w:val="38D12FA2"/>
    <w:rsid w:val="38E17750"/>
    <w:rsid w:val="39286814"/>
    <w:rsid w:val="3A352C5E"/>
    <w:rsid w:val="3AEC71C7"/>
    <w:rsid w:val="3B314A1C"/>
    <w:rsid w:val="3B5D262C"/>
    <w:rsid w:val="3C790938"/>
    <w:rsid w:val="3CCE32C3"/>
    <w:rsid w:val="3CEA09F1"/>
    <w:rsid w:val="3CFC1855"/>
    <w:rsid w:val="3D7125C9"/>
    <w:rsid w:val="3D814598"/>
    <w:rsid w:val="3D862EC3"/>
    <w:rsid w:val="3DB67DA3"/>
    <w:rsid w:val="3E8A5EF5"/>
    <w:rsid w:val="3EA508BB"/>
    <w:rsid w:val="3F1F6E60"/>
    <w:rsid w:val="3F7B0026"/>
    <w:rsid w:val="3F7B575F"/>
    <w:rsid w:val="3FF1431B"/>
    <w:rsid w:val="402C1320"/>
    <w:rsid w:val="40A5285B"/>
    <w:rsid w:val="40EB1F4E"/>
    <w:rsid w:val="412D1713"/>
    <w:rsid w:val="4134795F"/>
    <w:rsid w:val="4196205D"/>
    <w:rsid w:val="425255A6"/>
    <w:rsid w:val="42CF4427"/>
    <w:rsid w:val="43096C11"/>
    <w:rsid w:val="43C34EFD"/>
    <w:rsid w:val="44C87652"/>
    <w:rsid w:val="45BD7827"/>
    <w:rsid w:val="4688750A"/>
    <w:rsid w:val="469738F4"/>
    <w:rsid w:val="46D75DD7"/>
    <w:rsid w:val="471376A7"/>
    <w:rsid w:val="472C37BA"/>
    <w:rsid w:val="472C4DDE"/>
    <w:rsid w:val="4739467F"/>
    <w:rsid w:val="47674896"/>
    <w:rsid w:val="479B4582"/>
    <w:rsid w:val="48B35AB5"/>
    <w:rsid w:val="4A304CB1"/>
    <w:rsid w:val="4AA60952"/>
    <w:rsid w:val="4AC3061A"/>
    <w:rsid w:val="4B101917"/>
    <w:rsid w:val="4B9C55AC"/>
    <w:rsid w:val="4D251DEE"/>
    <w:rsid w:val="4DC16489"/>
    <w:rsid w:val="4E600EE3"/>
    <w:rsid w:val="4FA61A93"/>
    <w:rsid w:val="4FB71E55"/>
    <w:rsid w:val="4FFC4A39"/>
    <w:rsid w:val="50224FED"/>
    <w:rsid w:val="502F5112"/>
    <w:rsid w:val="50C32FAB"/>
    <w:rsid w:val="51673BB7"/>
    <w:rsid w:val="51894F85"/>
    <w:rsid w:val="533705BB"/>
    <w:rsid w:val="540369EA"/>
    <w:rsid w:val="54D847AC"/>
    <w:rsid w:val="54F441BF"/>
    <w:rsid w:val="55100701"/>
    <w:rsid w:val="55596483"/>
    <w:rsid w:val="55611016"/>
    <w:rsid w:val="55DD2EDC"/>
    <w:rsid w:val="566A122F"/>
    <w:rsid w:val="56931577"/>
    <w:rsid w:val="56C708A5"/>
    <w:rsid w:val="572C5998"/>
    <w:rsid w:val="573B3C03"/>
    <w:rsid w:val="57567433"/>
    <w:rsid w:val="58CC3CFB"/>
    <w:rsid w:val="58E347B2"/>
    <w:rsid w:val="596B296E"/>
    <w:rsid w:val="598C7A8B"/>
    <w:rsid w:val="59B01C2A"/>
    <w:rsid w:val="59EB4B2C"/>
    <w:rsid w:val="5A1852DB"/>
    <w:rsid w:val="5AC71FDD"/>
    <w:rsid w:val="5B1576FB"/>
    <w:rsid w:val="5BF77119"/>
    <w:rsid w:val="5C10082A"/>
    <w:rsid w:val="5C4060ED"/>
    <w:rsid w:val="5D4867C4"/>
    <w:rsid w:val="5D8C703B"/>
    <w:rsid w:val="5E7856B1"/>
    <w:rsid w:val="5F764263"/>
    <w:rsid w:val="5F904200"/>
    <w:rsid w:val="5FA81D51"/>
    <w:rsid w:val="5FC53925"/>
    <w:rsid w:val="60AD1BAC"/>
    <w:rsid w:val="60D6382B"/>
    <w:rsid w:val="60DC206E"/>
    <w:rsid w:val="616178B1"/>
    <w:rsid w:val="61640F63"/>
    <w:rsid w:val="616B5FF0"/>
    <w:rsid w:val="61847460"/>
    <w:rsid w:val="62031317"/>
    <w:rsid w:val="620D3B2C"/>
    <w:rsid w:val="62262A04"/>
    <w:rsid w:val="633B3F08"/>
    <w:rsid w:val="641074ED"/>
    <w:rsid w:val="64232AB3"/>
    <w:rsid w:val="661B7D21"/>
    <w:rsid w:val="671A5495"/>
    <w:rsid w:val="67E92E29"/>
    <w:rsid w:val="67FF201E"/>
    <w:rsid w:val="684511C4"/>
    <w:rsid w:val="689038B0"/>
    <w:rsid w:val="68EE362C"/>
    <w:rsid w:val="69232D3B"/>
    <w:rsid w:val="696A471F"/>
    <w:rsid w:val="698E03AB"/>
    <w:rsid w:val="69BF5BC3"/>
    <w:rsid w:val="6A7D6CAF"/>
    <w:rsid w:val="6A917F09"/>
    <w:rsid w:val="6ABE62EA"/>
    <w:rsid w:val="6ACA18B4"/>
    <w:rsid w:val="6AD26AEF"/>
    <w:rsid w:val="6BF12E76"/>
    <w:rsid w:val="6C853D30"/>
    <w:rsid w:val="6CB26AF2"/>
    <w:rsid w:val="6CDF16DF"/>
    <w:rsid w:val="6D3141BF"/>
    <w:rsid w:val="6DBD5A79"/>
    <w:rsid w:val="6DFD746F"/>
    <w:rsid w:val="6E533F01"/>
    <w:rsid w:val="6F5E1FCD"/>
    <w:rsid w:val="6F626ACA"/>
    <w:rsid w:val="6FC56639"/>
    <w:rsid w:val="7202604A"/>
    <w:rsid w:val="72093649"/>
    <w:rsid w:val="72C47349"/>
    <w:rsid w:val="72E43211"/>
    <w:rsid w:val="7302154A"/>
    <w:rsid w:val="742E06C6"/>
    <w:rsid w:val="74AD61C8"/>
    <w:rsid w:val="74C27582"/>
    <w:rsid w:val="75E07DAE"/>
    <w:rsid w:val="75EC36DC"/>
    <w:rsid w:val="75F934C8"/>
    <w:rsid w:val="778E2FB9"/>
    <w:rsid w:val="779E5236"/>
    <w:rsid w:val="77B27F9B"/>
    <w:rsid w:val="785A6538"/>
    <w:rsid w:val="794A2381"/>
    <w:rsid w:val="799D41E7"/>
    <w:rsid w:val="79D64561"/>
    <w:rsid w:val="79E63FF4"/>
    <w:rsid w:val="7A5B049B"/>
    <w:rsid w:val="7B5B515B"/>
    <w:rsid w:val="7BF25F46"/>
    <w:rsid w:val="7BF603D0"/>
    <w:rsid w:val="7C337FAF"/>
    <w:rsid w:val="7C537682"/>
    <w:rsid w:val="7C9E318D"/>
    <w:rsid w:val="7D295799"/>
    <w:rsid w:val="7DB168B0"/>
    <w:rsid w:val="7E4A42BB"/>
    <w:rsid w:val="7E6A6EBA"/>
    <w:rsid w:val="7EE90C95"/>
    <w:rsid w:val="7F1B7F91"/>
    <w:rsid w:val="7F6F3F2A"/>
    <w:rsid w:val="7F7131B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Calibri" w:hAnsi="Calibri" w:eastAsia="宋体" w:cs="Arial"/>
      <w:lang w:val="en-US" w:eastAsia="zh-CN" w:bidi="ar-SA"/>
    </w:rPr>
  </w:style>
  <w:style w:type="paragraph" w:styleId="2">
    <w:name w:val="heading 1"/>
    <w:basedOn w:val="1"/>
    <w:next w:val="1"/>
    <w:link w:val="15"/>
    <w:qFormat/>
    <w:uiPriority w:val="9"/>
    <w:pPr>
      <w:keepNext/>
      <w:keepLines/>
      <w:spacing w:line="360" w:lineRule="auto"/>
      <w:outlineLvl w:val="0"/>
    </w:pPr>
    <w:rPr>
      <w:rFonts w:ascii="仿宋" w:hAnsi="仿宋" w:eastAsia="仿宋"/>
      <w:bCs/>
      <w:kern w:val="44"/>
      <w:sz w:val="32"/>
      <w:szCs w:val="44"/>
    </w:rPr>
  </w:style>
  <w:style w:type="paragraph" w:styleId="3">
    <w:name w:val="heading 2"/>
    <w:basedOn w:val="1"/>
    <w:next w:val="1"/>
    <w:link w:val="16"/>
    <w:unhideWhenUsed/>
    <w:qFormat/>
    <w:uiPriority w:val="9"/>
    <w:pPr>
      <w:keepNext/>
      <w:keepLines/>
      <w:spacing w:line="360" w:lineRule="auto"/>
      <w:outlineLvl w:val="1"/>
    </w:pPr>
    <w:rPr>
      <w:rFonts w:ascii="仿宋" w:hAnsi="仿宋" w:eastAsia="仿宋" w:cstheme="majorBidi"/>
      <w:bCs/>
      <w:sz w:val="32"/>
      <w:szCs w:val="32"/>
    </w:rPr>
  </w:style>
  <w:style w:type="paragraph" w:styleId="4">
    <w:name w:val="heading 3"/>
    <w:basedOn w:val="1"/>
    <w:next w:val="1"/>
    <w:link w:val="17"/>
    <w:unhideWhenUsed/>
    <w:qFormat/>
    <w:uiPriority w:val="9"/>
    <w:pPr>
      <w:keepNext/>
      <w:keepLines/>
      <w:spacing w:line="360" w:lineRule="auto"/>
      <w:outlineLvl w:val="2"/>
    </w:pPr>
    <w:rPr>
      <w:rFonts w:ascii="仿宋" w:hAnsi="仿宋" w:eastAsia="仿宋"/>
      <w:bCs/>
      <w:sz w:val="32"/>
      <w:szCs w:val="32"/>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Layout w:type="fixed"/>
      <w:tblCellMar>
        <w:top w:w="0" w:type="dxa"/>
        <w:left w:w="108" w:type="dxa"/>
        <w:bottom w:w="0" w:type="dxa"/>
        <w:right w:w="108" w:type="dxa"/>
      </w:tblCellMar>
    </w:tblPr>
  </w:style>
  <w:style w:type="paragraph" w:styleId="5">
    <w:name w:val="toc 3"/>
    <w:basedOn w:val="1"/>
    <w:next w:val="1"/>
    <w:unhideWhenUsed/>
    <w:qFormat/>
    <w:uiPriority w:val="39"/>
    <w:pPr>
      <w:spacing w:after="100" w:line="259" w:lineRule="auto"/>
      <w:ind w:left="440"/>
    </w:pPr>
    <w:rPr>
      <w:rFonts w:cs="Times New Roman" w:asciiTheme="minorHAnsi" w:hAnsiTheme="minorHAnsi" w:eastAsiaTheme="minorEastAsia"/>
      <w:sz w:val="22"/>
      <w:szCs w:val="22"/>
    </w:rPr>
  </w:style>
  <w:style w:type="paragraph" w:styleId="6">
    <w:name w:val="Balloon Text"/>
    <w:basedOn w:val="1"/>
    <w:link w:val="22"/>
    <w:semiHidden/>
    <w:unhideWhenUsed/>
    <w:qFormat/>
    <w:uiPriority w:val="99"/>
    <w:rPr>
      <w:sz w:val="18"/>
      <w:szCs w:val="18"/>
    </w:rPr>
  </w:style>
  <w:style w:type="paragraph" w:styleId="7">
    <w:name w:val="footer"/>
    <w:basedOn w:val="1"/>
    <w:link w:val="19"/>
    <w:unhideWhenUsed/>
    <w:qFormat/>
    <w:uiPriority w:val="99"/>
    <w:pPr>
      <w:tabs>
        <w:tab w:val="center" w:pos="4153"/>
        <w:tab w:val="right" w:pos="8306"/>
      </w:tabs>
      <w:snapToGrid w:val="0"/>
    </w:pPr>
    <w:rPr>
      <w:sz w:val="18"/>
      <w:szCs w:val="18"/>
    </w:rPr>
  </w:style>
  <w:style w:type="paragraph" w:styleId="8">
    <w:name w:val="header"/>
    <w:basedOn w:val="1"/>
    <w:link w:val="18"/>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unhideWhenUsed/>
    <w:qFormat/>
    <w:uiPriority w:val="39"/>
    <w:pPr>
      <w:spacing w:after="100" w:line="259" w:lineRule="auto"/>
    </w:pPr>
    <w:rPr>
      <w:rFonts w:cs="Times New Roman" w:asciiTheme="minorHAnsi" w:hAnsiTheme="minorHAnsi" w:eastAsiaTheme="minorEastAsia"/>
      <w:sz w:val="22"/>
      <w:szCs w:val="22"/>
    </w:rPr>
  </w:style>
  <w:style w:type="paragraph" w:styleId="10">
    <w:name w:val="toc 2"/>
    <w:basedOn w:val="1"/>
    <w:next w:val="1"/>
    <w:unhideWhenUsed/>
    <w:qFormat/>
    <w:uiPriority w:val="39"/>
    <w:pPr>
      <w:spacing w:after="100" w:line="259" w:lineRule="auto"/>
      <w:ind w:left="220"/>
    </w:pPr>
    <w:rPr>
      <w:rFonts w:cs="Times New Roman" w:asciiTheme="minorHAnsi" w:hAnsiTheme="minorHAnsi" w:eastAsiaTheme="minorEastAsia"/>
      <w:sz w:val="22"/>
      <w:szCs w:val="22"/>
    </w:rPr>
  </w:style>
  <w:style w:type="table" w:styleId="12">
    <w:name w:val="Table Grid"/>
    <w:basedOn w:val="1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14">
    <w:name w:val="Hyperlink"/>
    <w:basedOn w:val="13"/>
    <w:unhideWhenUsed/>
    <w:qFormat/>
    <w:uiPriority w:val="99"/>
    <w:rPr>
      <w:color w:val="0563C1" w:themeColor="hyperlink"/>
      <w:u w:val="single"/>
      <w14:textFill>
        <w14:solidFill>
          <w14:schemeClr w14:val="hlink"/>
        </w14:solidFill>
      </w14:textFill>
    </w:rPr>
  </w:style>
  <w:style w:type="character" w:customStyle="1" w:styleId="15">
    <w:name w:val="标题 1 字符"/>
    <w:basedOn w:val="13"/>
    <w:link w:val="2"/>
    <w:qFormat/>
    <w:uiPriority w:val="9"/>
    <w:rPr>
      <w:rFonts w:ascii="仿宋" w:hAnsi="仿宋" w:eastAsia="仿宋" w:cs="Arial"/>
      <w:bCs/>
      <w:kern w:val="44"/>
      <w:sz w:val="32"/>
      <w:szCs w:val="44"/>
    </w:rPr>
  </w:style>
  <w:style w:type="character" w:customStyle="1" w:styleId="16">
    <w:name w:val="标题 2 字符"/>
    <w:basedOn w:val="13"/>
    <w:link w:val="3"/>
    <w:qFormat/>
    <w:uiPriority w:val="9"/>
    <w:rPr>
      <w:rFonts w:ascii="仿宋" w:hAnsi="仿宋" w:eastAsia="仿宋" w:cstheme="majorBidi"/>
      <w:bCs/>
      <w:kern w:val="0"/>
      <w:sz w:val="32"/>
      <w:szCs w:val="32"/>
    </w:rPr>
  </w:style>
  <w:style w:type="character" w:customStyle="1" w:styleId="17">
    <w:name w:val="标题 3 字符"/>
    <w:basedOn w:val="13"/>
    <w:link w:val="4"/>
    <w:qFormat/>
    <w:uiPriority w:val="9"/>
    <w:rPr>
      <w:rFonts w:ascii="仿宋" w:hAnsi="仿宋" w:eastAsia="仿宋" w:cs="Arial"/>
      <w:bCs/>
      <w:kern w:val="0"/>
      <w:sz w:val="32"/>
      <w:szCs w:val="32"/>
    </w:rPr>
  </w:style>
  <w:style w:type="character" w:customStyle="1" w:styleId="18">
    <w:name w:val="页眉 字符"/>
    <w:basedOn w:val="13"/>
    <w:link w:val="8"/>
    <w:qFormat/>
    <w:uiPriority w:val="99"/>
    <w:rPr>
      <w:sz w:val="18"/>
      <w:szCs w:val="18"/>
    </w:rPr>
  </w:style>
  <w:style w:type="character" w:customStyle="1" w:styleId="19">
    <w:name w:val="页脚 字符"/>
    <w:basedOn w:val="13"/>
    <w:link w:val="7"/>
    <w:qFormat/>
    <w:uiPriority w:val="99"/>
    <w:rPr>
      <w:sz w:val="18"/>
      <w:szCs w:val="18"/>
    </w:rPr>
  </w:style>
  <w:style w:type="paragraph" w:customStyle="1" w:styleId="20">
    <w:name w:val="TOC 标题1"/>
    <w:basedOn w:val="2"/>
    <w:next w:val="1"/>
    <w:unhideWhenUsed/>
    <w:qFormat/>
    <w:uiPriority w:val="39"/>
    <w:pPr>
      <w:spacing w:before="240" w:after="0" w:line="259" w:lineRule="auto"/>
      <w:outlineLvl w:val="9"/>
    </w:pPr>
    <w:rPr>
      <w:rFonts w:asciiTheme="majorHAnsi" w:hAnsiTheme="majorHAnsi" w:eastAsiaTheme="majorEastAsia" w:cstheme="majorBidi"/>
      <w:bCs w:val="0"/>
      <w:color w:val="2F5597" w:themeColor="accent1" w:themeShade="BF"/>
      <w:kern w:val="0"/>
      <w:sz w:val="32"/>
      <w:szCs w:val="32"/>
    </w:rPr>
  </w:style>
  <w:style w:type="paragraph" w:styleId="21">
    <w:name w:val="List Paragraph"/>
    <w:basedOn w:val="1"/>
    <w:qFormat/>
    <w:uiPriority w:val="34"/>
    <w:pPr>
      <w:ind w:firstLine="420" w:firstLineChars="200"/>
    </w:pPr>
  </w:style>
  <w:style w:type="character" w:customStyle="1" w:styleId="22">
    <w:name w:val="批注框文本 字符"/>
    <w:basedOn w:val="13"/>
    <w:link w:val="6"/>
    <w:semiHidden/>
    <w:qFormat/>
    <w:uiPriority w:val="99"/>
    <w:rPr>
      <w:rFonts w:ascii="Calibri" w:hAnsi="Calibri" w:eastAsia="宋体" w:cs="Arial"/>
      <w:kern w:val="0"/>
      <w:sz w:val="18"/>
      <w:szCs w:val="18"/>
    </w:rPr>
  </w:style>
  <w:style w:type="paragraph" w:customStyle="1" w:styleId="23">
    <w:name w:val="修订1"/>
    <w:hidden/>
    <w:semiHidden/>
    <w:qFormat/>
    <w:uiPriority w:val="99"/>
    <w:rPr>
      <w:rFonts w:ascii="Calibri" w:hAnsi="Calibri" w:eastAsia="宋体" w:cs="Arial"/>
      <w:lang w:val="en-US" w:eastAsia="zh-CN" w:bidi="ar-SA"/>
    </w:rPr>
  </w:style>
  <w:style w:type="paragraph" w:customStyle="1" w:styleId="24">
    <w:name w:val="List Paragraph1"/>
    <w:basedOn w:val="1"/>
    <w:qFormat/>
    <w:uiPriority w:val="0"/>
    <w:pPr>
      <w:ind w:firstLine="420" w:firstLineChars="200"/>
    </w:pPr>
    <w:rPr>
      <w:rFonts w:cs="宋体"/>
      <w:sz w:val="24"/>
      <w:szCs w:val="24"/>
    </w:rPr>
  </w:style>
  <w:style w:type="paragraph" w:customStyle="1" w:styleId="25">
    <w:name w:val="Default"/>
    <w:qFormat/>
    <w:uiPriority w:val="0"/>
    <w:pPr>
      <w:widowControl w:val="0"/>
      <w:autoSpaceDE w:val="0"/>
      <w:autoSpaceDN w:val="0"/>
      <w:adjustRightInd w:val="0"/>
    </w:pPr>
    <w:rPr>
      <w:rFonts w:ascii="仿宋" w:eastAsia="仿宋" w:cs="仿宋" w:hAnsiTheme="minorHAnsi"/>
      <w:color w:val="000000"/>
      <w:sz w:val="24"/>
      <w:szCs w:val="24"/>
      <w:lang w:val="en-US" w:eastAsia="zh-CN" w:bidi="ar-SA"/>
    </w:rPr>
  </w:style>
  <w:style w:type="table" w:customStyle="1" w:styleId="26">
    <w:name w:val="Table Normal"/>
    <w:semiHidden/>
    <w:unhideWhenUsed/>
    <w:qFormat/>
    <w:uiPriority w:val="0"/>
    <w:tblPr>
      <w:tblLayout w:type="fixed"/>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9" Type="http://schemas.openxmlformats.org/officeDocument/2006/relationships/customXml" Target="../customXml/item2.xml"/><Relationship Id="rId98" Type="http://schemas.openxmlformats.org/officeDocument/2006/relationships/numbering" Target="numbering.xml"/><Relationship Id="rId97" Type="http://schemas.openxmlformats.org/officeDocument/2006/relationships/customXml" Target="../customXml/item1.xml"/><Relationship Id="rId96" Type="http://schemas.openxmlformats.org/officeDocument/2006/relationships/image" Target="media/image90.jpeg"/><Relationship Id="rId95" Type="http://schemas.openxmlformats.org/officeDocument/2006/relationships/image" Target="media/image89.jpeg"/><Relationship Id="rId94" Type="http://schemas.openxmlformats.org/officeDocument/2006/relationships/image" Target="media/image88.jpeg"/><Relationship Id="rId93" Type="http://schemas.openxmlformats.org/officeDocument/2006/relationships/image" Target="media/image87.jpeg"/><Relationship Id="rId92" Type="http://schemas.openxmlformats.org/officeDocument/2006/relationships/image" Target="media/image86.jpeg"/><Relationship Id="rId91" Type="http://schemas.openxmlformats.org/officeDocument/2006/relationships/image" Target="media/image85.jpeg"/><Relationship Id="rId90" Type="http://schemas.openxmlformats.org/officeDocument/2006/relationships/image" Target="media/image84.jpeg"/><Relationship Id="rId9" Type="http://schemas.openxmlformats.org/officeDocument/2006/relationships/image" Target="media/image3.png"/><Relationship Id="rId89" Type="http://schemas.openxmlformats.org/officeDocument/2006/relationships/image" Target="media/image83.jpeg"/><Relationship Id="rId88" Type="http://schemas.openxmlformats.org/officeDocument/2006/relationships/image" Target="media/image82.jpeg"/><Relationship Id="rId87" Type="http://schemas.openxmlformats.org/officeDocument/2006/relationships/image" Target="media/image81.jpeg"/><Relationship Id="rId86" Type="http://schemas.openxmlformats.org/officeDocument/2006/relationships/image" Target="media/image80.jpeg"/><Relationship Id="rId85" Type="http://schemas.openxmlformats.org/officeDocument/2006/relationships/image" Target="media/image79.jpeg"/><Relationship Id="rId84" Type="http://schemas.openxmlformats.org/officeDocument/2006/relationships/image" Target="media/image78.jpeg"/><Relationship Id="rId83" Type="http://schemas.openxmlformats.org/officeDocument/2006/relationships/image" Target="media/image77.jpeg"/><Relationship Id="rId82" Type="http://schemas.openxmlformats.org/officeDocument/2006/relationships/image" Target="media/image76.jpeg"/><Relationship Id="rId81" Type="http://schemas.openxmlformats.org/officeDocument/2006/relationships/image" Target="media/image75.jpeg"/><Relationship Id="rId80" Type="http://schemas.openxmlformats.org/officeDocument/2006/relationships/image" Target="media/image74.jpeg"/><Relationship Id="rId8" Type="http://schemas.openxmlformats.org/officeDocument/2006/relationships/image" Target="media/image2.png"/><Relationship Id="rId79" Type="http://schemas.openxmlformats.org/officeDocument/2006/relationships/image" Target="media/image73.jpeg"/><Relationship Id="rId78" Type="http://schemas.openxmlformats.org/officeDocument/2006/relationships/image" Target="media/image72.jpeg"/><Relationship Id="rId77" Type="http://schemas.openxmlformats.org/officeDocument/2006/relationships/image" Target="media/image71.jpeg"/><Relationship Id="rId76" Type="http://schemas.openxmlformats.org/officeDocument/2006/relationships/image" Target="media/image70.jpeg"/><Relationship Id="rId75" Type="http://schemas.openxmlformats.org/officeDocument/2006/relationships/image" Target="media/image69.jpeg"/><Relationship Id="rId74" Type="http://schemas.openxmlformats.org/officeDocument/2006/relationships/image" Target="media/image68.jpeg"/><Relationship Id="rId73" Type="http://schemas.openxmlformats.org/officeDocument/2006/relationships/image" Target="media/image67.jpeg"/><Relationship Id="rId72" Type="http://schemas.openxmlformats.org/officeDocument/2006/relationships/image" Target="media/image66.jpeg"/><Relationship Id="rId71" Type="http://schemas.openxmlformats.org/officeDocument/2006/relationships/image" Target="media/image65.jpeg"/><Relationship Id="rId70" Type="http://schemas.openxmlformats.org/officeDocument/2006/relationships/image" Target="media/image64.jpeg"/><Relationship Id="rId7" Type="http://schemas.openxmlformats.org/officeDocument/2006/relationships/image" Target="media/image1.png"/><Relationship Id="rId69" Type="http://schemas.openxmlformats.org/officeDocument/2006/relationships/image" Target="media/image63.jpeg"/><Relationship Id="rId68" Type="http://schemas.openxmlformats.org/officeDocument/2006/relationships/image" Target="media/image62.jpeg"/><Relationship Id="rId67" Type="http://schemas.openxmlformats.org/officeDocument/2006/relationships/image" Target="media/image61.jpeg"/><Relationship Id="rId66" Type="http://schemas.openxmlformats.org/officeDocument/2006/relationships/image" Target="media/image60.jpeg"/><Relationship Id="rId65" Type="http://schemas.openxmlformats.org/officeDocument/2006/relationships/image" Target="media/image59.jpeg"/><Relationship Id="rId64" Type="http://schemas.openxmlformats.org/officeDocument/2006/relationships/image" Target="media/image58.jpeg"/><Relationship Id="rId63" Type="http://schemas.openxmlformats.org/officeDocument/2006/relationships/image" Target="media/image57.jpeg"/><Relationship Id="rId62" Type="http://schemas.openxmlformats.org/officeDocument/2006/relationships/image" Target="media/image56.jpeg"/><Relationship Id="rId61" Type="http://schemas.openxmlformats.org/officeDocument/2006/relationships/image" Target="media/image55.jpeg"/><Relationship Id="rId60" Type="http://schemas.openxmlformats.org/officeDocument/2006/relationships/image" Target="media/image54.jpeg"/><Relationship Id="rId6" Type="http://schemas.openxmlformats.org/officeDocument/2006/relationships/theme" Target="theme/theme1.xml"/><Relationship Id="rId59" Type="http://schemas.openxmlformats.org/officeDocument/2006/relationships/image" Target="media/image53.jpeg"/><Relationship Id="rId58" Type="http://schemas.openxmlformats.org/officeDocument/2006/relationships/image" Target="media/image52.jpeg"/><Relationship Id="rId57" Type="http://schemas.openxmlformats.org/officeDocument/2006/relationships/image" Target="media/image51.jpeg"/><Relationship Id="rId56" Type="http://schemas.openxmlformats.org/officeDocument/2006/relationships/image" Target="media/image50.jpeg"/><Relationship Id="rId55" Type="http://schemas.openxmlformats.org/officeDocument/2006/relationships/image" Target="media/image49.jpeg"/><Relationship Id="rId54" Type="http://schemas.openxmlformats.org/officeDocument/2006/relationships/image" Target="media/image48.jpeg"/><Relationship Id="rId53" Type="http://schemas.openxmlformats.org/officeDocument/2006/relationships/image" Target="media/image47.jpe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2.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0" Type="http://schemas.openxmlformats.org/officeDocument/2006/relationships/fontTable" Target="fontTable.xml"/><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A795FA3-6827-4049-8F50-473A7F088FC7}">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77</Pages>
  <Words>12630</Words>
  <Characters>14427</Characters>
  <Lines>132</Lines>
  <Paragraphs>37</Paragraphs>
  <TotalTime>14</TotalTime>
  <ScaleCrop>false</ScaleCrop>
  <LinksUpToDate>false</LinksUpToDate>
  <CharactersWithSpaces>14930</CharactersWithSpaces>
  <Application>WPS Office_11.8.2.8506_F1E327BC-269C-435d-A152-05C5408002CA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2022-04-09T15:49:00Z</dcterms:created>
  <dc:creator>xlq3116877 xlq3116877</dc:creator>
  <cp:lastModifiedBy>花開秋涼意  </cp:lastModifiedBy>
  <cp:lastPrinted>2022-01-26T03:36:00Z</cp:lastPrinted>
  <dcterms:modified xsi:type="dcterms:W3CDTF">2023-04-18T05:13:57Z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2052-11.8.2.8506</vt:lpwstr>
  </property>
  <property fmtid="{D5CDD505-2E9C-101B-9397-08002B2CF9AE}" pid="3" name="ICV">
    <vt:lpwstr>9987F2F436A74B6D9D9C4FB99AA6BE60</vt:lpwstr>
  </property>
</Properties>
</file>